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00" w:rsidRPr="00F04200" w:rsidRDefault="00F04200" w:rsidP="00F04200">
      <w:pPr>
        <w:spacing w:after="0"/>
        <w:jc w:val="both"/>
        <w:rPr>
          <w:rFonts w:ascii="Times New Roman" w:hAnsi="Times New Roman" w:cs="Times New Roman"/>
        </w:rPr>
      </w:pPr>
    </w:p>
    <w:p w:rsidR="002E7A5F" w:rsidRDefault="002E7A5F" w:rsidP="002E7A5F">
      <w:pPr>
        <w:spacing w:before="240" w:after="240" w:line="240" w:lineRule="auto"/>
        <w:ind w:left="708"/>
        <w:jc w:val="center"/>
        <w:outlineLvl w:val="0"/>
        <w:rPr>
          <w:rFonts w:ascii="Arial" w:eastAsiaTheme="minorEastAsia" w:hAnsi="Arial"/>
          <w:color w:val="339966"/>
          <w:sz w:val="32"/>
          <w:szCs w:val="36"/>
          <w:lang w:eastAsia="ru-RU"/>
        </w:rPr>
      </w:pPr>
    </w:p>
    <w:p w:rsidR="002E7A5F" w:rsidRPr="002E7A5F" w:rsidRDefault="002E7A5F" w:rsidP="002E7A5F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0</w:t>
      </w:r>
      <w:r w:rsidR="0098176E">
        <w:rPr>
          <w:rFonts w:cs="Arial"/>
          <w:b/>
          <w:sz w:val="24"/>
          <w:szCs w:val="24"/>
        </w:rPr>
        <w:t>6</w:t>
      </w:r>
      <w:r>
        <w:rPr>
          <w:rFonts w:cs="Arial"/>
          <w:b/>
          <w:sz w:val="24"/>
          <w:szCs w:val="24"/>
        </w:rPr>
        <w:t xml:space="preserve"> </w:t>
      </w:r>
      <w:r w:rsidRPr="007A7A0F">
        <w:rPr>
          <w:rFonts w:cs="Arial"/>
          <w:b/>
          <w:sz w:val="24"/>
          <w:szCs w:val="24"/>
        </w:rPr>
        <w:t xml:space="preserve">/ </w:t>
      </w:r>
      <w:r w:rsidRPr="00FB080D">
        <w:rPr>
          <w:rFonts w:cs="Arial"/>
          <w:b/>
          <w:sz w:val="24"/>
          <w:szCs w:val="24"/>
        </w:rPr>
        <w:t>0</w:t>
      </w:r>
      <w:r w:rsidR="0098176E">
        <w:rPr>
          <w:rFonts w:cs="Arial"/>
          <w:b/>
          <w:sz w:val="24"/>
          <w:szCs w:val="24"/>
        </w:rPr>
        <w:t>6</w:t>
      </w:r>
      <w:r>
        <w:rPr>
          <w:rFonts w:cs="Arial"/>
          <w:b/>
          <w:sz w:val="24"/>
          <w:szCs w:val="24"/>
        </w:rPr>
        <w:t xml:space="preserve"> / 201</w:t>
      </w:r>
      <w:r w:rsidRPr="00FB080D">
        <w:rPr>
          <w:rFonts w:cs="Arial"/>
          <w:b/>
          <w:sz w:val="24"/>
          <w:szCs w:val="24"/>
        </w:rPr>
        <w:t>6</w:t>
      </w:r>
    </w:p>
    <w:p w:rsidR="00DB5AA4" w:rsidRPr="0098176E" w:rsidRDefault="0098176E" w:rsidP="0098176E">
      <w:pPr>
        <w:spacing w:before="240" w:after="240" w:line="240" w:lineRule="auto"/>
        <w:ind w:left="708"/>
        <w:jc w:val="center"/>
        <w:outlineLvl w:val="0"/>
        <w:rPr>
          <w:rFonts w:ascii="Arial" w:eastAsiaTheme="minorEastAsia" w:hAnsi="Arial"/>
          <w:color w:val="339966"/>
          <w:sz w:val="32"/>
          <w:szCs w:val="36"/>
          <w:lang w:eastAsia="ru-RU"/>
        </w:rPr>
      </w:pPr>
      <w:r w:rsidRPr="0098176E">
        <w:rPr>
          <w:rFonts w:ascii="Arial" w:eastAsiaTheme="minorEastAsia" w:hAnsi="Arial"/>
          <w:color w:val="339966"/>
          <w:sz w:val="32"/>
          <w:szCs w:val="36"/>
          <w:lang w:eastAsia="ru-RU"/>
        </w:rPr>
        <w:t>ТОРГОВО-ПРОМЫШЛЕННАЯ ПАЛАТА ПРИНЯЛА ОБРАЩЕНИЕ К АГРАРИЯМ</w:t>
      </w:r>
    </w:p>
    <w:p w:rsidR="00DB5AA4" w:rsidRPr="0098176E" w:rsidRDefault="00DB5AA4" w:rsidP="0098176E">
      <w:pPr>
        <w:pStyle w:val="2"/>
        <w:spacing w:before="120" w:line="288" w:lineRule="auto"/>
        <w:ind w:firstLine="709"/>
        <w:jc w:val="both"/>
        <w:rPr>
          <w:rFonts w:ascii="Arial Narrow" w:hAnsi="Arial Narrow"/>
          <w:i/>
          <w:szCs w:val="28"/>
        </w:rPr>
      </w:pPr>
      <w:r w:rsidRPr="0098176E">
        <w:rPr>
          <w:rFonts w:ascii="Arial Narrow" w:hAnsi="Arial Narrow"/>
          <w:i/>
          <w:szCs w:val="28"/>
        </w:rPr>
        <w:t xml:space="preserve">Комитет ТПП РФ по развитию АПК призвал предприятия аграрного сектора принять активное участие во Всероссийской сельскохозяйственной переписи 2016 года и обеспечить Росстат максимально объективной информацией. </w:t>
      </w:r>
    </w:p>
    <w:p w:rsidR="00DB5AA4" w:rsidRPr="0098176E" w:rsidRDefault="00DB5AA4" w:rsidP="0098176E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98176E">
        <w:rPr>
          <w:rFonts w:ascii="Arial Narrow" w:hAnsi="Arial Narrow"/>
          <w:szCs w:val="28"/>
        </w:rPr>
        <w:t>Соответствующее обращение было принято на состоявшемся 3 июня 2016 года в Москве заседании Комитета по развитию агропромышленного комплекса Торгово-промышленной палаты Российской Федерации.</w:t>
      </w:r>
    </w:p>
    <w:p w:rsidR="00DB5AA4" w:rsidRPr="0098176E" w:rsidRDefault="00DB5AA4" w:rsidP="0098176E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98176E">
        <w:rPr>
          <w:rFonts w:ascii="Arial Narrow" w:hAnsi="Arial Narrow"/>
          <w:szCs w:val="28"/>
        </w:rPr>
        <w:t>В мероприятии принял участие заместитель руководителя Росстата Константин Лайкам, выступивший с докладом «О проведении Всероссийской сельскохозяйственной переписи в 2016 году».</w:t>
      </w:r>
    </w:p>
    <w:p w:rsidR="00DB5AA4" w:rsidRPr="0098176E" w:rsidRDefault="00DB5AA4" w:rsidP="0098176E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98176E">
        <w:rPr>
          <w:rFonts w:ascii="Arial Narrow" w:hAnsi="Arial Narrow"/>
          <w:szCs w:val="28"/>
        </w:rPr>
        <w:t xml:space="preserve">«Информация Росстата будет тем точнее, чем более полные и достоверные данные окажутся в его распоряжении.  Именно вы,  как  наиболее  заинтересованные  в  развитии  АПК представители  предпринимательского  сообщества, способны обеспечить Росстат максимально объективной информацией. От вашей активности и честности зависит, насколько точные данные лягут в основу будущих решений по развитию сельского хозяйства страны», – отмечается в принятом по итогам заседания обращении. </w:t>
      </w:r>
    </w:p>
    <w:p w:rsidR="00DB5AA4" w:rsidRPr="0098176E" w:rsidRDefault="00DB5AA4" w:rsidP="0098176E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98176E">
        <w:rPr>
          <w:rFonts w:ascii="Arial Narrow" w:hAnsi="Arial Narrow"/>
          <w:szCs w:val="28"/>
        </w:rPr>
        <w:t>Всероссийская сельскохозяйственная перепись 2016 года будет проводиться с 1 июля по 15 августа 2016 года. На отдаленных и труднодоступных территориях, транспортное сообщение с которыми в установленный период проведения переписи будет затруднено, переписные мероприятия пройдут с 15 сентября по 15 ноября 2016 года.</w:t>
      </w:r>
    </w:p>
    <w:p w:rsidR="0098176E" w:rsidRDefault="0098176E" w:rsidP="007A0141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</w:p>
    <w:p w:rsidR="00DB5AA4" w:rsidRDefault="0098176E" w:rsidP="007A0141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98176E">
        <w:rPr>
          <w:rFonts w:ascii="Arial Narrow" w:hAnsi="Arial Narrow"/>
          <w:i/>
          <w:szCs w:val="28"/>
        </w:rPr>
        <w:t xml:space="preserve">С полным текстом обращения можно </w:t>
      </w:r>
      <w:proofErr w:type="gramStart"/>
      <w:r w:rsidRPr="0098176E">
        <w:rPr>
          <w:rFonts w:ascii="Arial Narrow" w:hAnsi="Arial Narrow"/>
          <w:i/>
          <w:szCs w:val="28"/>
        </w:rPr>
        <w:t>ознакомится</w:t>
      </w:r>
      <w:proofErr w:type="gramEnd"/>
      <w:r w:rsidRPr="0098176E">
        <w:rPr>
          <w:rFonts w:ascii="Arial Narrow" w:hAnsi="Arial Narrow"/>
          <w:i/>
          <w:szCs w:val="28"/>
        </w:rPr>
        <w:t xml:space="preserve"> здесь: </w:t>
      </w:r>
      <w:hyperlink r:id="rId7" w:history="1">
        <w:r w:rsidRPr="004820EC">
          <w:rPr>
            <w:rStyle w:val="a9"/>
            <w:rFonts w:ascii="Arial Narrow" w:hAnsi="Arial Narrow"/>
            <w:szCs w:val="28"/>
          </w:rPr>
          <w:t>http://www.gks.ru/free_doc/new_site/rosstat/smi/obratchen.pdf</w:t>
        </w:r>
      </w:hyperlink>
    </w:p>
    <w:p w:rsidR="0098176E" w:rsidRDefault="0098176E" w:rsidP="007A0141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</w:p>
    <w:p w:rsidR="00563004" w:rsidRDefault="00563004" w:rsidP="007A0141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</w:p>
    <w:p w:rsidR="00563004" w:rsidRDefault="00563004" w:rsidP="007A0141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</w:p>
    <w:p w:rsidR="00563004" w:rsidRDefault="00563004" w:rsidP="007A0141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</w:p>
    <w:p w:rsidR="00563004" w:rsidRDefault="00563004" w:rsidP="007A0141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</w:p>
    <w:p w:rsidR="00563004" w:rsidRDefault="00563004" w:rsidP="00563004">
      <w:pPr>
        <w:pStyle w:val="Default"/>
      </w:pPr>
    </w:p>
    <w:p w:rsidR="00563004" w:rsidRDefault="00563004" w:rsidP="005630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Обращение</w:t>
      </w:r>
    </w:p>
    <w:p w:rsidR="00563004" w:rsidRDefault="00563004" w:rsidP="0056300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Комитета по развитию агропромышленного комплекса</w:t>
      </w:r>
    </w:p>
    <w:p w:rsidR="00563004" w:rsidRDefault="00563004" w:rsidP="0056300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Торгово-промышленной палаты Российской Федерации</w:t>
      </w:r>
    </w:p>
    <w:p w:rsidR="00563004" w:rsidRDefault="00563004" w:rsidP="0056300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 предприятиям аграрного сектора экономики</w:t>
      </w:r>
    </w:p>
    <w:p w:rsidR="00563004" w:rsidRDefault="00563004" w:rsidP="00563004">
      <w:pPr>
        <w:pStyle w:val="Default"/>
        <w:rPr>
          <w:sz w:val="28"/>
          <w:szCs w:val="28"/>
        </w:rPr>
      </w:pPr>
    </w:p>
    <w:p w:rsidR="00563004" w:rsidRDefault="00563004" w:rsidP="005630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июля по 15 августа 2016 года в нашей стране пройдет Всероссийская сельскохозяйственная перепись. Главная задача переписи – собрать максимально полные и достоверные сведения о состоянии сельского хозяйства страны, которые позволят проводить более выверенную сельскохозяйственную политику, содействовать решению трудовых и социальных проблем российского села. </w:t>
      </w:r>
    </w:p>
    <w:p w:rsidR="00563004" w:rsidRDefault="00563004" w:rsidP="005630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Предыдущая Всероссийская сельскохозяйственная перепись проводилась в 2006 году. За 10 лет произошли су</w:t>
      </w:r>
      <w:bookmarkStart w:id="0" w:name="_GoBack"/>
      <w:bookmarkEnd w:id="0"/>
      <w:r>
        <w:rPr>
          <w:sz w:val="28"/>
          <w:szCs w:val="28"/>
        </w:rPr>
        <w:t xml:space="preserve">щественные изменения в российском сельском хозяйстве, многие данные требуют своей актуализации, особенно в тех областях, где сейчас наибольшие проблемы с точностью планируемых и достигаемых показателей. В сложившейся экономической ситуации сельскохозяйственная перепись тем более необходима, так как речь идет об обеспечении продовольственной безопасности страны и ускоренном </w:t>
      </w:r>
      <w:proofErr w:type="spellStart"/>
      <w:r>
        <w:rPr>
          <w:sz w:val="28"/>
          <w:szCs w:val="28"/>
        </w:rPr>
        <w:t>импортозамещении</w:t>
      </w:r>
      <w:proofErr w:type="spellEnd"/>
      <w:r>
        <w:rPr>
          <w:sz w:val="28"/>
          <w:szCs w:val="28"/>
        </w:rPr>
        <w:t xml:space="preserve"> целого ряда продовольственных товаров. </w:t>
      </w:r>
    </w:p>
    <w:p w:rsidR="00563004" w:rsidRDefault="00563004" w:rsidP="005630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сельскохозяйственная перепись – общенациональная задача. В федеральном законе «О Всероссийской сельскохозяйственной переписи» подчеркивается, что участие в переписи является обязательным для юридических лиц и общественной обязанностью для физических лиц. Одновременно закон определяет, что сведения, полученные в ходе ВСХП, могут быть использованы исключительно для статистических целей в обобщенном виде и никаким другим образом. </w:t>
      </w:r>
    </w:p>
    <w:p w:rsidR="00563004" w:rsidRDefault="00563004" w:rsidP="005630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Обращаемся к вам с призывом принять участие в сельскохозяйственной переписи и в максимальной степени ответственно отнестись к предоставлению необходимых сведений. Перепись – это движение в обе стороны. Информация Росстата будет тем точнее, чем более полные и достоверные данные окажутся в его распоряжении. Именно вы, как наиболее заинтересованные в развитии АПК представители предпринимательского сообщества, способны обеспечить Росстат максимально объективной информацией. От вашей активности и честности зависит, насколько точные данные лягут в основу будущих решений по развитию сельского хозяйства страны. </w:t>
      </w:r>
    </w:p>
    <w:p w:rsidR="00563004" w:rsidRPr="007A0141" w:rsidRDefault="00563004" w:rsidP="00563004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>
        <w:rPr>
          <w:sz w:val="28"/>
          <w:szCs w:val="28"/>
        </w:rPr>
        <w:t>Село в порядке – страна в достатке!</w:t>
      </w:r>
    </w:p>
    <w:sectPr w:rsidR="00563004" w:rsidRPr="007A014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B6" w:rsidRDefault="001661B6" w:rsidP="002E7A5F">
      <w:pPr>
        <w:spacing w:after="0" w:line="240" w:lineRule="auto"/>
      </w:pPr>
      <w:r>
        <w:separator/>
      </w:r>
    </w:p>
  </w:endnote>
  <w:endnote w:type="continuationSeparator" w:id="0">
    <w:p w:rsidR="001661B6" w:rsidRDefault="001661B6" w:rsidP="002E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41" w:rsidRDefault="007A0141" w:rsidP="007A0141">
    <w:pPr>
      <w:pStyle w:val="a5"/>
      <w:jc w:val="center"/>
    </w:pPr>
    <w:r>
      <w:rPr>
        <w:noProof/>
        <w:lang w:eastAsia="ru-RU"/>
      </w:rPr>
      <w:drawing>
        <wp:inline distT="0" distB="0" distL="0" distR="0" wp14:anchorId="41C086DD" wp14:editId="1202B1AB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B6" w:rsidRDefault="001661B6" w:rsidP="002E7A5F">
      <w:pPr>
        <w:spacing w:after="0" w:line="240" w:lineRule="auto"/>
      </w:pPr>
      <w:r>
        <w:separator/>
      </w:r>
    </w:p>
  </w:footnote>
  <w:footnote w:type="continuationSeparator" w:id="0">
    <w:p w:rsidR="001661B6" w:rsidRDefault="001661B6" w:rsidP="002E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5F" w:rsidRDefault="002E7A5F">
    <w:pPr>
      <w:pStyle w:val="a3"/>
    </w:pPr>
    <w:r>
      <w:rPr>
        <w:noProof/>
        <w:lang w:eastAsia="ru-RU"/>
      </w:rPr>
      <w:drawing>
        <wp:inline distT="0" distB="0" distL="0" distR="0" wp14:anchorId="7751F304" wp14:editId="1DE4D365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E1"/>
    <w:rsid w:val="001661B6"/>
    <w:rsid w:val="001746F0"/>
    <w:rsid w:val="001E3D45"/>
    <w:rsid w:val="001F1CBE"/>
    <w:rsid w:val="00255B1F"/>
    <w:rsid w:val="00280F2C"/>
    <w:rsid w:val="002E7A5F"/>
    <w:rsid w:val="00347C72"/>
    <w:rsid w:val="004575E1"/>
    <w:rsid w:val="00560746"/>
    <w:rsid w:val="00563004"/>
    <w:rsid w:val="005736F9"/>
    <w:rsid w:val="005D7D88"/>
    <w:rsid w:val="00621CB3"/>
    <w:rsid w:val="00641313"/>
    <w:rsid w:val="00795A17"/>
    <w:rsid w:val="007A0141"/>
    <w:rsid w:val="00842E85"/>
    <w:rsid w:val="00864D47"/>
    <w:rsid w:val="009203B8"/>
    <w:rsid w:val="0098176E"/>
    <w:rsid w:val="00AD34D3"/>
    <w:rsid w:val="00B252DF"/>
    <w:rsid w:val="00BC1235"/>
    <w:rsid w:val="00C355F3"/>
    <w:rsid w:val="00C45868"/>
    <w:rsid w:val="00D6402E"/>
    <w:rsid w:val="00D846E1"/>
    <w:rsid w:val="00DB5AA4"/>
    <w:rsid w:val="00EE4793"/>
    <w:rsid w:val="00F04200"/>
    <w:rsid w:val="00F12CCB"/>
    <w:rsid w:val="00F4235E"/>
    <w:rsid w:val="00F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2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04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E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A5F"/>
  </w:style>
  <w:style w:type="paragraph" w:styleId="a5">
    <w:name w:val="footer"/>
    <w:basedOn w:val="a"/>
    <w:link w:val="a6"/>
    <w:uiPriority w:val="99"/>
    <w:unhideWhenUsed/>
    <w:rsid w:val="002E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A5F"/>
  </w:style>
  <w:style w:type="paragraph" w:styleId="a7">
    <w:name w:val="Balloon Text"/>
    <w:basedOn w:val="a"/>
    <w:link w:val="a8"/>
    <w:uiPriority w:val="99"/>
    <w:semiHidden/>
    <w:unhideWhenUsed/>
    <w:rsid w:val="002E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A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0141"/>
    <w:rPr>
      <w:color w:val="0000FF" w:themeColor="hyperlink"/>
      <w:u w:val="single"/>
    </w:rPr>
  </w:style>
  <w:style w:type="paragraph" w:customStyle="1" w:styleId="Default">
    <w:name w:val="Default"/>
    <w:rsid w:val="00563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2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04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E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A5F"/>
  </w:style>
  <w:style w:type="paragraph" w:styleId="a5">
    <w:name w:val="footer"/>
    <w:basedOn w:val="a"/>
    <w:link w:val="a6"/>
    <w:uiPriority w:val="99"/>
    <w:unhideWhenUsed/>
    <w:rsid w:val="002E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A5F"/>
  </w:style>
  <w:style w:type="paragraph" w:styleId="a7">
    <w:name w:val="Balloon Text"/>
    <w:basedOn w:val="a"/>
    <w:link w:val="a8"/>
    <w:uiPriority w:val="99"/>
    <w:semiHidden/>
    <w:unhideWhenUsed/>
    <w:rsid w:val="002E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A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0141"/>
    <w:rPr>
      <w:color w:val="0000FF" w:themeColor="hyperlink"/>
      <w:u w:val="single"/>
    </w:rPr>
  </w:style>
  <w:style w:type="paragraph" w:customStyle="1" w:styleId="Default">
    <w:name w:val="Default"/>
    <w:rsid w:val="00563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s.ru/free_doc/new_site/rosstat/smi/obratche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Comp</cp:lastModifiedBy>
  <cp:revision>4</cp:revision>
  <dcterms:created xsi:type="dcterms:W3CDTF">2016-06-06T05:16:00Z</dcterms:created>
  <dcterms:modified xsi:type="dcterms:W3CDTF">2016-06-22T05:47:00Z</dcterms:modified>
</cp:coreProperties>
</file>