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62" w:rsidRPr="00DA1B68" w:rsidRDefault="003E1C62" w:rsidP="00F56261">
      <w:pPr>
        <w:spacing w:before="120" w:after="240" w:line="240" w:lineRule="auto"/>
        <w:outlineLvl w:val="0"/>
        <w:rPr>
          <w:rFonts w:cs="Arial"/>
          <w:b/>
          <w:sz w:val="24"/>
          <w:szCs w:val="24"/>
          <w:lang w:eastAsia="ru-RU"/>
        </w:rPr>
      </w:pPr>
      <w:bookmarkStart w:id="0" w:name="_GoBack"/>
    </w:p>
    <w:p w:rsidR="003E1C62" w:rsidRPr="00DA1B68" w:rsidRDefault="00E410D9" w:rsidP="003E1C62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  <w:lang w:eastAsia="ru-RU"/>
        </w:rPr>
      </w:pPr>
      <w:r w:rsidRPr="00DA1B68">
        <w:rPr>
          <w:rFonts w:cs="Arial"/>
          <w:b/>
          <w:sz w:val="24"/>
          <w:szCs w:val="24"/>
          <w:lang w:eastAsia="ru-RU"/>
        </w:rPr>
        <w:t>30</w:t>
      </w:r>
      <w:r w:rsidR="003E1C62" w:rsidRPr="00DA1B68">
        <w:rPr>
          <w:rFonts w:cs="Arial"/>
          <w:b/>
          <w:sz w:val="24"/>
          <w:szCs w:val="24"/>
          <w:lang w:eastAsia="ru-RU"/>
        </w:rPr>
        <w:t xml:space="preserve"> / 07 / 2015</w:t>
      </w:r>
    </w:p>
    <w:p w:rsidR="00E410D9" w:rsidRPr="00DA1B68" w:rsidRDefault="00E410D9" w:rsidP="00E410D9">
      <w:pPr>
        <w:spacing w:before="120" w:after="240" w:line="240" w:lineRule="auto"/>
        <w:jc w:val="center"/>
        <w:outlineLvl w:val="0"/>
        <w:rPr>
          <w:rFonts w:cs="Arial"/>
          <w:color w:val="339966"/>
          <w:sz w:val="32"/>
          <w:szCs w:val="36"/>
          <w:lang w:eastAsia="ru-RU"/>
        </w:rPr>
      </w:pPr>
      <w:r w:rsidRPr="00DA1B68">
        <w:rPr>
          <w:rFonts w:cs="Arial"/>
          <w:color w:val="339966"/>
          <w:sz w:val="32"/>
          <w:szCs w:val="36"/>
          <w:lang w:eastAsia="ru-RU"/>
        </w:rPr>
        <w:t>У СЕЛЬХОЗПЕРЕПИСИ БУДЕТ СВОЙ ТАЛИСМАН</w:t>
      </w:r>
    </w:p>
    <w:p w:rsidR="00203A4A" w:rsidRPr="00DA1B68" w:rsidRDefault="00203A4A" w:rsidP="00B25453">
      <w:pPr>
        <w:spacing w:before="120" w:after="120" w:line="288" w:lineRule="auto"/>
        <w:ind w:firstLine="709"/>
        <w:jc w:val="both"/>
        <w:rPr>
          <w:rFonts w:eastAsia="Times New Roman" w:cs="Times New Roman"/>
          <w:i/>
          <w:sz w:val="24"/>
          <w:szCs w:val="28"/>
          <w:lang w:eastAsia="ru-RU"/>
        </w:rPr>
      </w:pPr>
      <w:r w:rsidRPr="00DA1B68">
        <w:rPr>
          <w:rFonts w:eastAsia="Times New Roman" w:cs="Times New Roman"/>
          <w:i/>
          <w:sz w:val="24"/>
          <w:szCs w:val="28"/>
          <w:lang w:eastAsia="ru-RU"/>
        </w:rPr>
        <w:t xml:space="preserve">30 июля 2015 года стартует конкурс на создание талисмана Всероссийской сельскохозяйственной переписи, которая пройдет по всей стране  с  1 июля по 15 августа 2016 года. Перепись станет крупнейшим статистическим обследованием и затронет значительную часть населения нашей страны, так как будут переписаны все сельскохозяйственные организации и предприятия, </w:t>
      </w:r>
      <w:r w:rsidR="002122CE" w:rsidRPr="00DA1B68">
        <w:rPr>
          <w:rFonts w:eastAsia="Times New Roman" w:cs="Times New Roman"/>
          <w:i/>
          <w:sz w:val="24"/>
          <w:szCs w:val="28"/>
          <w:lang w:eastAsia="ru-RU"/>
        </w:rPr>
        <w:t xml:space="preserve">крестьянские фермерские хозяйства, </w:t>
      </w:r>
      <w:r w:rsidRPr="00DA1B68">
        <w:rPr>
          <w:rFonts w:eastAsia="Times New Roman" w:cs="Times New Roman"/>
          <w:i/>
          <w:sz w:val="24"/>
          <w:szCs w:val="28"/>
          <w:lang w:eastAsia="ru-RU"/>
        </w:rPr>
        <w:t xml:space="preserve">а также индивидуальные </w:t>
      </w:r>
      <w:r w:rsidR="00BB6849" w:rsidRPr="00DA1B68">
        <w:rPr>
          <w:rFonts w:eastAsia="Times New Roman" w:cs="Times New Roman"/>
          <w:i/>
          <w:sz w:val="24"/>
          <w:szCs w:val="28"/>
          <w:lang w:eastAsia="ru-RU"/>
        </w:rPr>
        <w:t xml:space="preserve">и личные подсобные </w:t>
      </w:r>
      <w:r w:rsidRPr="00DA1B68">
        <w:rPr>
          <w:rFonts w:eastAsia="Times New Roman" w:cs="Times New Roman"/>
          <w:i/>
          <w:sz w:val="24"/>
          <w:szCs w:val="28"/>
          <w:lang w:eastAsia="ru-RU"/>
        </w:rPr>
        <w:t xml:space="preserve">хозяйства граждан.  </w:t>
      </w:r>
    </w:p>
    <w:p w:rsidR="00203A4A" w:rsidRPr="00DA1B68" w:rsidRDefault="00203A4A" w:rsidP="00B25453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Cs w:val="28"/>
        </w:rPr>
      </w:pPr>
      <w:r w:rsidRPr="00DA1B68">
        <w:rPr>
          <w:rFonts w:asciiTheme="minorHAnsi" w:hAnsiTheme="minorHAnsi"/>
          <w:szCs w:val="28"/>
        </w:rPr>
        <w:t xml:space="preserve">Ни одно важное событие в масштабах страны и даже мира, которое рассчитано на широкий общественный резонанс, сегодня не обходится без своего символа или талисмана  — будь то спортивные состязания или другие социально-значимые акции. Талисманы отражают дух происходящего события, служат залогом его успеха, привлекают  к нему внимание потенциальных участников. Иногда талисманы становятся не просто хорошо узнаваемыми, но и любимыми несколькими поколениями, как это произошло, например,  с  Мишей — символом Олимпиады-80. На долгие годы останутся в памяти россиян и талисманы зимних Олимпийских игр 2014 года — Леопард, Белый Мишка и Зайка, которые выпускались в виде игрушек, памятных монет, использовались в качестве элементов одежды и т.д.  </w:t>
      </w:r>
    </w:p>
    <w:p w:rsidR="00203A4A" w:rsidRPr="00DA1B68" w:rsidRDefault="00203A4A" w:rsidP="00B25453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Cs w:val="28"/>
        </w:rPr>
      </w:pPr>
      <w:r w:rsidRPr="00DA1B68">
        <w:rPr>
          <w:rFonts w:asciiTheme="minorHAnsi" w:hAnsiTheme="minorHAnsi"/>
          <w:szCs w:val="28"/>
        </w:rPr>
        <w:t xml:space="preserve">Талисман Всероссийской сельскохозяйственной переписи 2016 года будет также использоваться </w:t>
      </w:r>
      <w:r w:rsidR="00BB6849" w:rsidRPr="00DA1B68">
        <w:rPr>
          <w:rFonts w:asciiTheme="minorHAnsi" w:hAnsiTheme="minorHAnsi"/>
          <w:szCs w:val="28"/>
        </w:rPr>
        <w:t xml:space="preserve">при проведении агитационных мероприятий среди потенциальных участников переписи  и </w:t>
      </w:r>
      <w:r w:rsidRPr="00DA1B68">
        <w:rPr>
          <w:rFonts w:asciiTheme="minorHAnsi" w:hAnsiTheme="minorHAnsi"/>
          <w:szCs w:val="28"/>
        </w:rPr>
        <w:t>на рекламно-информационной продукции. Организаторы конкурса ожидают работы в виде графического изображения реального живого существа или вымышленного персонажа, символически связанного с сельскохозяйственной переписью</w:t>
      </w:r>
      <w:smartTag w:uri="urn:schemas-microsoft-com:office:smarttags" w:element="PersonName">
        <w:r w:rsidRPr="00DA1B68">
          <w:rPr>
            <w:rFonts w:asciiTheme="minorHAnsi" w:hAnsiTheme="minorHAnsi"/>
            <w:szCs w:val="28"/>
          </w:rPr>
          <w:t>,</w:t>
        </w:r>
      </w:smartTag>
      <w:r w:rsidRPr="00DA1B68">
        <w:rPr>
          <w:rFonts w:asciiTheme="minorHAnsi" w:hAnsiTheme="minorHAnsi"/>
          <w:szCs w:val="28"/>
        </w:rPr>
        <w:t xml:space="preserve"> художественный образ которого будет вызывать  позитивные эмоции.  </w:t>
      </w:r>
    </w:p>
    <w:p w:rsidR="00203A4A" w:rsidRPr="00DA1B68" w:rsidRDefault="00203A4A" w:rsidP="00B25453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Cs w:val="28"/>
        </w:rPr>
      </w:pPr>
      <w:r w:rsidRPr="00DA1B68">
        <w:rPr>
          <w:rFonts w:asciiTheme="minorHAnsi" w:hAnsiTheme="minorHAnsi"/>
          <w:szCs w:val="28"/>
        </w:rPr>
        <w:t xml:space="preserve">Конкурс проводится при информационной поддержке «Издательского дома «Комсомольская правда». На сайте издательского дома  </w:t>
      </w:r>
      <w:hyperlink r:id="rId7" w:history="1">
        <w:r w:rsidRPr="00DA1B68">
          <w:rPr>
            <w:rFonts w:asciiTheme="minorHAnsi" w:hAnsiTheme="minorHAnsi"/>
            <w:szCs w:val="28"/>
          </w:rPr>
          <w:t>www.kp.ru</w:t>
        </w:r>
      </w:hyperlink>
      <w:r w:rsidRPr="00DA1B68">
        <w:rPr>
          <w:rFonts w:asciiTheme="minorHAnsi" w:hAnsiTheme="minorHAnsi"/>
          <w:szCs w:val="28"/>
        </w:rPr>
        <w:t xml:space="preserve"> создана специальная страница, посвященная конкурсу </w:t>
      </w:r>
      <w:hyperlink r:id="rId8" w:history="1">
        <w:r w:rsidRPr="00DA1B68">
          <w:rPr>
            <w:rFonts w:asciiTheme="minorHAnsi" w:hAnsiTheme="minorHAnsi"/>
            <w:b/>
            <w:color w:val="548DD4" w:themeColor="text2" w:themeTint="99"/>
            <w:szCs w:val="28"/>
          </w:rPr>
          <w:t>http://www.kp.ru/contest/</w:t>
        </w:r>
      </w:hyperlink>
      <w:r w:rsidRPr="00DA1B68">
        <w:rPr>
          <w:rFonts w:asciiTheme="minorHAnsi" w:hAnsiTheme="minorHAnsi"/>
          <w:szCs w:val="28"/>
        </w:rPr>
        <w:t xml:space="preserve">, где представлена информация о переписи, ее значении, порядке и сроках проведения, а также опубликованы условия конкурса, сроки его проведения, критерии отбора, способ отправки, технические требования к работам и другая, необходимая участникам информация. Здесь же будет представлена галерея с работами для голосования (с авторскими комментариями к рисункам), посетители сайта могут увеличить каждый </w:t>
      </w:r>
      <w:r w:rsidRPr="00DA1B68">
        <w:rPr>
          <w:rFonts w:asciiTheme="minorHAnsi" w:hAnsiTheme="minorHAnsi"/>
          <w:szCs w:val="28"/>
        </w:rPr>
        <w:lastRenderedPageBreak/>
        <w:t>рисунок и внимательно его рассмотреть, а затем проголосовать за понравившийся и сразу же увидеть результат голосования на специальном счетчике. Один пользователь может голосовать только один раз, выбрав при этом не более трех понравившихся работ. Конкурс проводится в период с 30 июля по 31 августа 2015 года, конкурсные работы принимаются до 26 августа 2015 года.</w:t>
      </w:r>
    </w:p>
    <w:p w:rsidR="00203A4A" w:rsidRPr="00DA1B68" w:rsidRDefault="00203A4A" w:rsidP="00B25453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Cs w:val="28"/>
        </w:rPr>
      </w:pPr>
      <w:r w:rsidRPr="00DA1B68">
        <w:rPr>
          <w:rFonts w:asciiTheme="minorHAnsi" w:hAnsiTheme="minorHAnsi"/>
          <w:szCs w:val="28"/>
        </w:rPr>
        <w:t>По итогам голосования будут определены 10 участников конкурса, работы которых набрали наибольшее количество баллов. Из их числа компетентным жюри буд</w:t>
      </w:r>
      <w:r w:rsidR="00B94DC0" w:rsidRPr="00DA1B68">
        <w:rPr>
          <w:rFonts w:asciiTheme="minorHAnsi" w:hAnsiTheme="minorHAnsi"/>
          <w:szCs w:val="28"/>
        </w:rPr>
        <w:t>е</w:t>
      </w:r>
      <w:r w:rsidRPr="00DA1B68">
        <w:rPr>
          <w:rFonts w:asciiTheme="minorHAnsi" w:hAnsiTheme="minorHAnsi"/>
          <w:szCs w:val="28"/>
        </w:rPr>
        <w:t>т определен победитель конкурса, которы</w:t>
      </w:r>
      <w:r w:rsidR="00B94DC0" w:rsidRPr="00DA1B68">
        <w:rPr>
          <w:rFonts w:asciiTheme="minorHAnsi" w:hAnsiTheme="minorHAnsi"/>
          <w:szCs w:val="28"/>
        </w:rPr>
        <w:t>й</w:t>
      </w:r>
      <w:r w:rsidRPr="00DA1B68">
        <w:rPr>
          <w:rFonts w:asciiTheme="minorHAnsi" w:hAnsiTheme="minorHAnsi"/>
          <w:szCs w:val="28"/>
        </w:rPr>
        <w:t xml:space="preserve"> получ</w:t>
      </w:r>
      <w:r w:rsidR="00B94DC0" w:rsidRPr="00DA1B68">
        <w:rPr>
          <w:rFonts w:asciiTheme="minorHAnsi" w:hAnsiTheme="minorHAnsi"/>
          <w:szCs w:val="28"/>
        </w:rPr>
        <w:t>и</w:t>
      </w:r>
      <w:r w:rsidRPr="00DA1B68">
        <w:rPr>
          <w:rFonts w:asciiTheme="minorHAnsi" w:hAnsiTheme="minorHAnsi"/>
          <w:szCs w:val="28"/>
        </w:rPr>
        <w:t>т денежн</w:t>
      </w:r>
      <w:r w:rsidR="00B94DC0" w:rsidRPr="00DA1B68">
        <w:rPr>
          <w:rFonts w:asciiTheme="minorHAnsi" w:hAnsiTheme="minorHAnsi"/>
          <w:szCs w:val="28"/>
        </w:rPr>
        <w:t>ую</w:t>
      </w:r>
      <w:r w:rsidRPr="00DA1B68">
        <w:rPr>
          <w:rFonts w:asciiTheme="minorHAnsi" w:hAnsiTheme="minorHAnsi"/>
          <w:szCs w:val="28"/>
        </w:rPr>
        <w:t xml:space="preserve"> преми</w:t>
      </w:r>
      <w:r w:rsidR="00B94DC0" w:rsidRPr="00DA1B68">
        <w:rPr>
          <w:rFonts w:asciiTheme="minorHAnsi" w:hAnsiTheme="minorHAnsi"/>
          <w:szCs w:val="28"/>
        </w:rPr>
        <w:t>ю</w:t>
      </w:r>
      <w:r w:rsidRPr="00DA1B68">
        <w:rPr>
          <w:rFonts w:asciiTheme="minorHAnsi" w:hAnsiTheme="minorHAnsi"/>
          <w:szCs w:val="28"/>
        </w:rPr>
        <w:t xml:space="preserve"> — </w:t>
      </w:r>
      <w:r w:rsidR="00B94DC0" w:rsidRPr="00DA1B68">
        <w:rPr>
          <w:rFonts w:asciiTheme="minorHAnsi" w:hAnsiTheme="minorHAnsi"/>
          <w:szCs w:val="28"/>
        </w:rPr>
        <w:t>5</w:t>
      </w:r>
      <w:r w:rsidRPr="00DA1B68">
        <w:rPr>
          <w:rFonts w:asciiTheme="minorHAnsi" w:hAnsiTheme="minorHAnsi"/>
          <w:szCs w:val="28"/>
        </w:rPr>
        <w:t>0</w:t>
      </w:r>
      <w:r w:rsidR="00B94DC0" w:rsidRPr="00DA1B68">
        <w:rPr>
          <w:rFonts w:asciiTheme="minorHAnsi" w:hAnsiTheme="minorHAnsi"/>
          <w:szCs w:val="28"/>
        </w:rPr>
        <w:t> </w:t>
      </w:r>
      <w:r w:rsidRPr="00DA1B68">
        <w:rPr>
          <w:rFonts w:asciiTheme="minorHAnsi" w:hAnsiTheme="minorHAnsi"/>
          <w:szCs w:val="28"/>
        </w:rPr>
        <w:t xml:space="preserve">000 </w:t>
      </w:r>
      <w:r w:rsidR="00B94DC0" w:rsidRPr="00DA1B68">
        <w:rPr>
          <w:rFonts w:asciiTheme="minorHAnsi" w:hAnsiTheme="minorHAnsi"/>
          <w:szCs w:val="28"/>
        </w:rPr>
        <w:t>рублей</w:t>
      </w:r>
      <w:r w:rsidRPr="00DA1B68">
        <w:rPr>
          <w:rFonts w:asciiTheme="minorHAnsi" w:hAnsiTheme="minorHAnsi"/>
          <w:szCs w:val="28"/>
        </w:rPr>
        <w:t xml:space="preserve">. Критериями выбора победителя являются оригинальность </w:t>
      </w:r>
      <w:r w:rsidR="00B94DC0" w:rsidRPr="00DA1B68">
        <w:rPr>
          <w:rFonts w:asciiTheme="minorHAnsi" w:hAnsiTheme="minorHAnsi"/>
          <w:szCs w:val="28"/>
        </w:rPr>
        <w:t xml:space="preserve">идеи </w:t>
      </w:r>
      <w:r w:rsidRPr="00DA1B68">
        <w:rPr>
          <w:rFonts w:asciiTheme="minorHAnsi" w:hAnsiTheme="minorHAnsi"/>
          <w:szCs w:val="28"/>
        </w:rPr>
        <w:t xml:space="preserve">и профессионализм исполнения. Принять участие в конкурсе может любой гражданин </w:t>
      </w:r>
      <w:r w:rsidR="00B94DC0" w:rsidRPr="00DA1B68">
        <w:rPr>
          <w:rFonts w:asciiTheme="minorHAnsi" w:hAnsiTheme="minorHAnsi"/>
          <w:szCs w:val="28"/>
        </w:rPr>
        <w:t>России</w:t>
      </w:r>
      <w:r w:rsidRPr="00DA1B68">
        <w:rPr>
          <w:rFonts w:asciiTheme="minorHAnsi" w:hAnsiTheme="minorHAnsi"/>
          <w:szCs w:val="28"/>
        </w:rPr>
        <w:t xml:space="preserve">, достигший 18 лет. </w:t>
      </w:r>
      <w:bookmarkEnd w:id="0"/>
    </w:p>
    <w:sectPr w:rsidR="00203A4A" w:rsidRPr="00DA1B68" w:rsidSect="009A307E"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CB" w:rsidRDefault="00A11ACB" w:rsidP="00AB6273">
      <w:pPr>
        <w:spacing w:after="0" w:line="240" w:lineRule="auto"/>
      </w:pPr>
      <w:r>
        <w:separator/>
      </w:r>
    </w:p>
  </w:endnote>
  <w:endnote w:type="continuationSeparator" w:id="0">
    <w:p w:rsidR="00A11ACB" w:rsidRDefault="00A11ACB" w:rsidP="00AB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62" w:rsidRDefault="00071A7D" w:rsidP="003E1C62">
    <w:pPr>
      <w:pStyle w:val="a5"/>
      <w:jc w:val="center"/>
    </w:pPr>
    <w:r>
      <w:rPr>
        <w:noProof/>
        <w:lang w:eastAsia="ru-RU"/>
      </w:rPr>
      <w:drawing>
        <wp:inline distT="0" distB="0" distL="0" distR="0" wp14:anchorId="38527A61" wp14:editId="4F2D9B14">
          <wp:extent cx="4779264" cy="676656"/>
          <wp:effectExtent l="0" t="0" r="254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E" w:rsidRDefault="00071A7D" w:rsidP="009A307E">
    <w:pPr>
      <w:pStyle w:val="a5"/>
      <w:jc w:val="center"/>
    </w:pPr>
    <w:r>
      <w:rPr>
        <w:noProof/>
        <w:lang w:eastAsia="ru-RU"/>
      </w:rPr>
      <w:drawing>
        <wp:inline distT="0" distB="0" distL="0" distR="0" wp14:anchorId="38527A61" wp14:editId="4F2D9B14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CB" w:rsidRDefault="00A11ACB" w:rsidP="00AB6273">
      <w:pPr>
        <w:spacing w:after="0" w:line="240" w:lineRule="auto"/>
      </w:pPr>
      <w:r>
        <w:separator/>
      </w:r>
    </w:p>
  </w:footnote>
  <w:footnote w:type="continuationSeparator" w:id="0">
    <w:p w:rsidR="00A11ACB" w:rsidRDefault="00A11ACB" w:rsidP="00AB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E" w:rsidRDefault="009A307E">
    <w:pPr>
      <w:pStyle w:val="a3"/>
    </w:pPr>
    <w:r>
      <w:rPr>
        <w:noProof/>
        <w:lang w:eastAsia="ru-RU"/>
      </w:rPr>
      <w:drawing>
        <wp:inline distT="0" distB="0" distL="0" distR="0" wp14:anchorId="49C6199F" wp14:editId="4FD1B437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84"/>
    <w:rsid w:val="00036690"/>
    <w:rsid w:val="00041775"/>
    <w:rsid w:val="00045309"/>
    <w:rsid w:val="00071A7D"/>
    <w:rsid w:val="000740B1"/>
    <w:rsid w:val="00146CCC"/>
    <w:rsid w:val="0018060B"/>
    <w:rsid w:val="001A2E14"/>
    <w:rsid w:val="001E7050"/>
    <w:rsid w:val="0020301F"/>
    <w:rsid w:val="00203A4A"/>
    <w:rsid w:val="002122CE"/>
    <w:rsid w:val="00215017"/>
    <w:rsid w:val="00275AB4"/>
    <w:rsid w:val="002A0B98"/>
    <w:rsid w:val="002B6346"/>
    <w:rsid w:val="00334AF3"/>
    <w:rsid w:val="003661EB"/>
    <w:rsid w:val="0039524E"/>
    <w:rsid w:val="003E1C62"/>
    <w:rsid w:val="003F78F1"/>
    <w:rsid w:val="0042778E"/>
    <w:rsid w:val="00451D03"/>
    <w:rsid w:val="00451DA4"/>
    <w:rsid w:val="004A543C"/>
    <w:rsid w:val="004B37EC"/>
    <w:rsid w:val="004C3C01"/>
    <w:rsid w:val="00513821"/>
    <w:rsid w:val="0051789F"/>
    <w:rsid w:val="00517AAB"/>
    <w:rsid w:val="0053419D"/>
    <w:rsid w:val="005709C2"/>
    <w:rsid w:val="00573F03"/>
    <w:rsid w:val="00582660"/>
    <w:rsid w:val="00596073"/>
    <w:rsid w:val="005B4A78"/>
    <w:rsid w:val="005B5BCE"/>
    <w:rsid w:val="005D0D88"/>
    <w:rsid w:val="005E39B2"/>
    <w:rsid w:val="005F579F"/>
    <w:rsid w:val="00610988"/>
    <w:rsid w:val="006228FD"/>
    <w:rsid w:val="006B41A6"/>
    <w:rsid w:val="007014A4"/>
    <w:rsid w:val="00733CFA"/>
    <w:rsid w:val="0076587C"/>
    <w:rsid w:val="007B5A1E"/>
    <w:rsid w:val="007C550B"/>
    <w:rsid w:val="00827B59"/>
    <w:rsid w:val="00830E5C"/>
    <w:rsid w:val="008313BF"/>
    <w:rsid w:val="00835834"/>
    <w:rsid w:val="00847E9C"/>
    <w:rsid w:val="00885BED"/>
    <w:rsid w:val="00893CE3"/>
    <w:rsid w:val="00905E7D"/>
    <w:rsid w:val="00906BD2"/>
    <w:rsid w:val="009518BB"/>
    <w:rsid w:val="00956657"/>
    <w:rsid w:val="009A307E"/>
    <w:rsid w:val="009C7F90"/>
    <w:rsid w:val="009D29BA"/>
    <w:rsid w:val="00A017D2"/>
    <w:rsid w:val="00A11ACB"/>
    <w:rsid w:val="00A144A6"/>
    <w:rsid w:val="00A345E7"/>
    <w:rsid w:val="00A4000C"/>
    <w:rsid w:val="00A53F82"/>
    <w:rsid w:val="00A84653"/>
    <w:rsid w:val="00AB6273"/>
    <w:rsid w:val="00B01548"/>
    <w:rsid w:val="00B01969"/>
    <w:rsid w:val="00B25453"/>
    <w:rsid w:val="00B263EA"/>
    <w:rsid w:val="00B32531"/>
    <w:rsid w:val="00B9114C"/>
    <w:rsid w:val="00B94DC0"/>
    <w:rsid w:val="00B950C8"/>
    <w:rsid w:val="00BB6849"/>
    <w:rsid w:val="00BD15E2"/>
    <w:rsid w:val="00BE47C5"/>
    <w:rsid w:val="00C23E6E"/>
    <w:rsid w:val="00C62D51"/>
    <w:rsid w:val="00C66593"/>
    <w:rsid w:val="00C70B84"/>
    <w:rsid w:val="00C83EE1"/>
    <w:rsid w:val="00CB4508"/>
    <w:rsid w:val="00CB666A"/>
    <w:rsid w:val="00CB7304"/>
    <w:rsid w:val="00CD1A75"/>
    <w:rsid w:val="00CE07FA"/>
    <w:rsid w:val="00D309C9"/>
    <w:rsid w:val="00D617E3"/>
    <w:rsid w:val="00D67CBC"/>
    <w:rsid w:val="00D84C51"/>
    <w:rsid w:val="00D91C43"/>
    <w:rsid w:val="00DA10DE"/>
    <w:rsid w:val="00DA1B68"/>
    <w:rsid w:val="00DA4B51"/>
    <w:rsid w:val="00DC6DC5"/>
    <w:rsid w:val="00DD24FF"/>
    <w:rsid w:val="00E410D9"/>
    <w:rsid w:val="00E61668"/>
    <w:rsid w:val="00E67CF9"/>
    <w:rsid w:val="00E7051E"/>
    <w:rsid w:val="00E97BDE"/>
    <w:rsid w:val="00EB715D"/>
    <w:rsid w:val="00F40D8B"/>
    <w:rsid w:val="00F55FF0"/>
    <w:rsid w:val="00F56261"/>
    <w:rsid w:val="00F62012"/>
    <w:rsid w:val="00F74682"/>
    <w:rsid w:val="00F75C5D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273"/>
  </w:style>
  <w:style w:type="paragraph" w:styleId="a5">
    <w:name w:val="footer"/>
    <w:basedOn w:val="a"/>
    <w:link w:val="a6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273"/>
  </w:style>
  <w:style w:type="paragraph" w:styleId="a7">
    <w:name w:val="Balloon Text"/>
    <w:basedOn w:val="a"/>
    <w:link w:val="a8"/>
    <w:uiPriority w:val="99"/>
    <w:semiHidden/>
    <w:unhideWhenUsed/>
    <w:rsid w:val="00A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B62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5309"/>
    <w:rPr>
      <w:color w:val="065FBA"/>
      <w:u w:val="single"/>
    </w:rPr>
  </w:style>
  <w:style w:type="paragraph" w:customStyle="1" w:styleId="aa">
    <w:name w:val="От кого"/>
    <w:basedOn w:val="a"/>
    <w:uiPriority w:val="99"/>
    <w:rsid w:val="00203A4A"/>
    <w:pPr>
      <w:spacing w:before="480" w:after="0" w:line="240" w:lineRule="auto"/>
      <w:ind w:left="2268"/>
    </w:pPr>
    <w:rPr>
      <w:rFonts w:ascii="Franklin Gothic Demi" w:eastAsia="Times New Roman" w:hAnsi="Franklin Gothic Demi" w:cs="Franklin Gothic Dem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273"/>
  </w:style>
  <w:style w:type="paragraph" w:styleId="a5">
    <w:name w:val="footer"/>
    <w:basedOn w:val="a"/>
    <w:link w:val="a6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273"/>
  </w:style>
  <w:style w:type="paragraph" w:styleId="a7">
    <w:name w:val="Balloon Text"/>
    <w:basedOn w:val="a"/>
    <w:link w:val="a8"/>
    <w:uiPriority w:val="99"/>
    <w:semiHidden/>
    <w:unhideWhenUsed/>
    <w:rsid w:val="00A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B62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5309"/>
    <w:rPr>
      <w:color w:val="065FBA"/>
      <w:u w:val="single"/>
    </w:rPr>
  </w:style>
  <w:style w:type="paragraph" w:customStyle="1" w:styleId="aa">
    <w:name w:val="От кого"/>
    <w:basedOn w:val="a"/>
    <w:uiPriority w:val="99"/>
    <w:rsid w:val="00203A4A"/>
    <w:pPr>
      <w:spacing w:before="480" w:after="0" w:line="240" w:lineRule="auto"/>
      <w:ind w:left="2268"/>
    </w:pPr>
    <w:rPr>
      <w:rFonts w:ascii="Franklin Gothic Demi" w:eastAsia="Times New Roman" w:hAnsi="Franklin Gothic Demi" w:cs="Franklin Gothic Dem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.ru/contes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p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Решетова Елена Анатольевна</cp:lastModifiedBy>
  <cp:revision>4</cp:revision>
  <cp:lastPrinted>2015-07-15T15:59:00Z</cp:lastPrinted>
  <dcterms:created xsi:type="dcterms:W3CDTF">2015-07-27T13:46:00Z</dcterms:created>
  <dcterms:modified xsi:type="dcterms:W3CDTF">2015-07-30T07:16:00Z</dcterms:modified>
</cp:coreProperties>
</file>