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B4" w:rsidRDefault="00774CB4" w:rsidP="00774CB4">
      <w:pPr>
        <w:rPr>
          <w:sz w:val="28"/>
          <w:szCs w:val="28"/>
        </w:rPr>
      </w:pPr>
    </w:p>
    <w:p w:rsidR="00237FD8" w:rsidRDefault="00774CB4" w:rsidP="00774CB4">
      <w:pPr>
        <w:tabs>
          <w:tab w:val="left" w:pos="2376"/>
        </w:tabs>
        <w:rPr>
          <w:b/>
          <w:bCs/>
          <w:sz w:val="28"/>
          <w:szCs w:val="28"/>
        </w:rPr>
      </w:pPr>
      <w:r>
        <w:rPr>
          <w:sz w:val="28"/>
          <w:szCs w:val="28"/>
        </w:rPr>
        <w:tab/>
      </w:r>
      <w:r w:rsidRPr="00B72D7A">
        <w:rPr>
          <w:b/>
          <w:bCs/>
          <w:sz w:val="28"/>
          <w:szCs w:val="28"/>
        </w:rPr>
        <w:t xml:space="preserve">                       </w:t>
      </w:r>
    </w:p>
    <w:p w:rsidR="00237FD8" w:rsidRDefault="00237FD8" w:rsidP="00774CB4">
      <w:pPr>
        <w:tabs>
          <w:tab w:val="left" w:pos="2376"/>
        </w:tabs>
        <w:rPr>
          <w:b/>
          <w:bCs/>
          <w:sz w:val="28"/>
          <w:szCs w:val="28"/>
        </w:rPr>
      </w:pPr>
      <w:r>
        <w:rPr>
          <w:b/>
          <w:bCs/>
          <w:sz w:val="28"/>
          <w:szCs w:val="28"/>
        </w:rPr>
        <w:t xml:space="preserve">                                         </w:t>
      </w:r>
    </w:p>
    <w:p w:rsidR="00237FD8" w:rsidRDefault="00237FD8" w:rsidP="00774CB4">
      <w:pPr>
        <w:tabs>
          <w:tab w:val="left" w:pos="2376"/>
        </w:tabs>
        <w:rPr>
          <w:b/>
          <w:bCs/>
          <w:sz w:val="28"/>
          <w:szCs w:val="28"/>
        </w:rPr>
      </w:pPr>
      <w:r>
        <w:rPr>
          <w:b/>
          <w:bCs/>
          <w:sz w:val="28"/>
          <w:szCs w:val="28"/>
        </w:rPr>
        <w:t xml:space="preserve">                                           </w:t>
      </w:r>
    </w:p>
    <w:p w:rsidR="00774CB4" w:rsidRPr="00B72D7A" w:rsidRDefault="00237FD8" w:rsidP="00774CB4">
      <w:pPr>
        <w:tabs>
          <w:tab w:val="left" w:pos="2376"/>
        </w:tabs>
        <w:rPr>
          <w:b/>
          <w:bCs/>
          <w:sz w:val="36"/>
          <w:szCs w:val="36"/>
        </w:rPr>
      </w:pPr>
      <w:r>
        <w:rPr>
          <w:b/>
          <w:bCs/>
          <w:sz w:val="28"/>
          <w:szCs w:val="28"/>
        </w:rPr>
        <w:t xml:space="preserve">                                              </w:t>
      </w:r>
      <w:r w:rsidR="00774CB4" w:rsidRPr="00B72D7A">
        <w:rPr>
          <w:b/>
          <w:bCs/>
          <w:sz w:val="28"/>
          <w:szCs w:val="28"/>
        </w:rPr>
        <w:t xml:space="preserve"> </w:t>
      </w:r>
      <w:r w:rsidR="00774CB4" w:rsidRPr="00B72D7A">
        <w:rPr>
          <w:b/>
          <w:bCs/>
          <w:sz w:val="36"/>
          <w:szCs w:val="36"/>
        </w:rPr>
        <w:t>Уведомление.</w:t>
      </w:r>
    </w:p>
    <w:p w:rsidR="00774CB4" w:rsidRPr="00C350B8" w:rsidRDefault="00774CB4" w:rsidP="00774CB4">
      <w:pPr>
        <w:tabs>
          <w:tab w:val="left" w:pos="2376"/>
        </w:tabs>
        <w:rPr>
          <w:sz w:val="28"/>
          <w:szCs w:val="28"/>
        </w:rPr>
      </w:pPr>
    </w:p>
    <w:p w:rsidR="00237FD8" w:rsidRDefault="00237FD8" w:rsidP="00C350B8">
      <w:pPr>
        <w:tabs>
          <w:tab w:val="left" w:pos="2376"/>
        </w:tabs>
        <w:jc w:val="both"/>
        <w:rPr>
          <w:sz w:val="28"/>
          <w:szCs w:val="28"/>
        </w:rPr>
      </w:pPr>
    </w:p>
    <w:p w:rsidR="00C350B8" w:rsidRPr="00C350B8" w:rsidRDefault="00237FD8" w:rsidP="00C350B8">
      <w:pPr>
        <w:tabs>
          <w:tab w:val="left" w:pos="2376"/>
        </w:tabs>
        <w:jc w:val="both"/>
        <w:rPr>
          <w:sz w:val="28"/>
          <w:szCs w:val="28"/>
        </w:rPr>
      </w:pPr>
      <w:r>
        <w:rPr>
          <w:sz w:val="28"/>
          <w:szCs w:val="28"/>
        </w:rPr>
        <w:t xml:space="preserve">                  </w:t>
      </w:r>
      <w:r w:rsidR="00ED0BC4" w:rsidRPr="00C350B8">
        <w:rPr>
          <w:sz w:val="28"/>
          <w:szCs w:val="28"/>
        </w:rPr>
        <w:t xml:space="preserve">В соответствии с </w:t>
      </w:r>
      <w:r w:rsidR="00ED0BC4" w:rsidRPr="00C350B8">
        <w:rPr>
          <w:color w:val="4D4D4D"/>
          <w:sz w:val="28"/>
          <w:szCs w:val="28"/>
        </w:rPr>
        <w:t>Приказом Федеральной службы государственной регистрации, кадастра и картографии от 28 апреля 2021 г. № </w:t>
      </w:r>
      <w:proofErr w:type="gramStart"/>
      <w:r w:rsidR="00ED0BC4" w:rsidRPr="00C350B8">
        <w:rPr>
          <w:color w:val="4D4D4D"/>
          <w:sz w:val="28"/>
          <w:szCs w:val="28"/>
        </w:rPr>
        <w:t>П</w:t>
      </w:r>
      <w:proofErr w:type="gramEnd"/>
      <w:r w:rsidR="00ED0BC4" w:rsidRPr="00C350B8">
        <w:rPr>
          <w:color w:val="4D4D4D"/>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C350B8" w:rsidRPr="00C350B8">
        <w:rPr>
          <w:color w:val="4D4D4D"/>
          <w:sz w:val="28"/>
          <w:szCs w:val="28"/>
        </w:rPr>
        <w:t>,</w:t>
      </w:r>
      <w:r w:rsidR="00C350B8" w:rsidRPr="00C350B8">
        <w:rPr>
          <w:sz w:val="28"/>
          <w:szCs w:val="28"/>
        </w:rPr>
        <w:t xml:space="preserve"> во исполнения </w:t>
      </w:r>
      <w:r w:rsidR="00C350B8" w:rsidRPr="00C350B8">
        <w:rPr>
          <w:color w:val="333333"/>
          <w:sz w:val="28"/>
          <w:szCs w:val="28"/>
          <w:shd w:val="clear" w:color="auto" w:fill="FFFFFF"/>
        </w:rPr>
        <w:t>Федеральн</w:t>
      </w:r>
      <w:r w:rsidR="00B72D7A">
        <w:rPr>
          <w:color w:val="333333"/>
          <w:sz w:val="28"/>
          <w:szCs w:val="28"/>
          <w:shd w:val="clear" w:color="auto" w:fill="FFFFFF"/>
        </w:rPr>
        <w:t>о</w:t>
      </w:r>
      <w:r w:rsidR="00C350B8" w:rsidRPr="00C350B8">
        <w:rPr>
          <w:color w:val="333333"/>
          <w:sz w:val="28"/>
          <w:szCs w:val="28"/>
          <w:shd w:val="clear" w:color="auto" w:fill="FFFFFF"/>
        </w:rPr>
        <w:t>го закона от 30 декабря 2020 года № 518-ФЗ «О внесении изменений в отдельные законодательные акты Российской Федерации»</w:t>
      </w:r>
    </w:p>
    <w:p w:rsidR="00C350B8" w:rsidRDefault="00115303" w:rsidP="00ED0BC4">
      <w:pPr>
        <w:pStyle w:val="2"/>
        <w:shd w:val="clear" w:color="auto" w:fill="FFFFFF"/>
        <w:spacing w:before="0" w:beforeAutospacing="0" w:after="255" w:afterAutospacing="0" w:line="300" w:lineRule="atLeast"/>
        <w:rPr>
          <w:color w:val="4D4D4D"/>
          <w:sz w:val="28"/>
          <w:szCs w:val="28"/>
        </w:rPr>
      </w:pPr>
      <w:r>
        <w:rPr>
          <w:color w:val="4D4D4D"/>
          <w:sz w:val="28"/>
          <w:szCs w:val="28"/>
        </w:rPr>
        <w:t>30  мая 2023 года с 09:00 до 14</w:t>
      </w:r>
      <w:r w:rsidR="002F62D2">
        <w:rPr>
          <w:color w:val="4D4D4D"/>
          <w:sz w:val="28"/>
          <w:szCs w:val="28"/>
        </w:rPr>
        <w:t>:0</w:t>
      </w:r>
      <w:r w:rsidR="00C350B8" w:rsidRPr="00C350B8">
        <w:rPr>
          <w:color w:val="4D4D4D"/>
          <w:sz w:val="28"/>
          <w:szCs w:val="28"/>
        </w:rPr>
        <w:t xml:space="preserve">0 будет проведен осмотр следующих объектов недвижимости </w:t>
      </w:r>
    </w:p>
    <w:p w:rsidR="00237FD8" w:rsidRPr="00C350B8" w:rsidRDefault="00237FD8" w:rsidP="00ED0BC4">
      <w:pPr>
        <w:pStyle w:val="2"/>
        <w:shd w:val="clear" w:color="auto" w:fill="FFFFFF"/>
        <w:spacing w:before="0" w:beforeAutospacing="0" w:after="255" w:afterAutospacing="0" w:line="300" w:lineRule="atLeast"/>
        <w:rPr>
          <w:color w:val="4D4D4D"/>
          <w:sz w:val="28"/>
          <w:szCs w:val="28"/>
        </w:rPr>
      </w:pPr>
    </w:p>
    <w:tbl>
      <w:tblPr>
        <w:tblStyle w:val="a6"/>
        <w:tblW w:w="10638" w:type="dxa"/>
        <w:tblInd w:w="-289" w:type="dxa"/>
        <w:tblLook w:val="04A0" w:firstRow="1" w:lastRow="0" w:firstColumn="1" w:lastColumn="0" w:noHBand="0" w:noVBand="1"/>
      </w:tblPr>
      <w:tblGrid>
        <w:gridCol w:w="2372"/>
        <w:gridCol w:w="2012"/>
        <w:gridCol w:w="4405"/>
        <w:gridCol w:w="1849"/>
      </w:tblGrid>
      <w:tr w:rsidR="00C350B8" w:rsidRPr="00C350B8" w:rsidTr="00237FD8">
        <w:tc>
          <w:tcPr>
            <w:tcW w:w="2372" w:type="dxa"/>
          </w:tcPr>
          <w:p w:rsidR="00C350B8" w:rsidRPr="00C350B8" w:rsidRDefault="00C350B8" w:rsidP="00266B79">
            <w:pPr>
              <w:tabs>
                <w:tab w:val="left" w:pos="7159"/>
              </w:tabs>
              <w:jc w:val="both"/>
              <w:rPr>
                <w:sz w:val="28"/>
                <w:szCs w:val="28"/>
              </w:rPr>
            </w:pPr>
            <w:r w:rsidRPr="00C350B8">
              <w:rPr>
                <w:sz w:val="28"/>
                <w:szCs w:val="28"/>
              </w:rPr>
              <w:t>Кадастровый номер</w:t>
            </w:r>
          </w:p>
        </w:tc>
        <w:tc>
          <w:tcPr>
            <w:tcW w:w="2012" w:type="dxa"/>
          </w:tcPr>
          <w:p w:rsidR="00C350B8" w:rsidRPr="00C350B8" w:rsidRDefault="00C350B8" w:rsidP="00266B79">
            <w:pPr>
              <w:tabs>
                <w:tab w:val="left" w:pos="7159"/>
              </w:tabs>
              <w:jc w:val="both"/>
              <w:rPr>
                <w:sz w:val="28"/>
                <w:szCs w:val="28"/>
              </w:rPr>
            </w:pPr>
            <w:r w:rsidRPr="00C350B8">
              <w:rPr>
                <w:sz w:val="28"/>
                <w:szCs w:val="28"/>
              </w:rPr>
              <w:t>объект</w:t>
            </w:r>
          </w:p>
        </w:tc>
        <w:tc>
          <w:tcPr>
            <w:tcW w:w="4405" w:type="dxa"/>
          </w:tcPr>
          <w:p w:rsidR="00C350B8" w:rsidRPr="00C350B8" w:rsidRDefault="00C350B8" w:rsidP="00266B79">
            <w:pPr>
              <w:tabs>
                <w:tab w:val="left" w:pos="7159"/>
              </w:tabs>
              <w:jc w:val="both"/>
              <w:rPr>
                <w:sz w:val="28"/>
                <w:szCs w:val="28"/>
              </w:rPr>
            </w:pPr>
            <w:r w:rsidRPr="00C350B8">
              <w:rPr>
                <w:sz w:val="28"/>
                <w:szCs w:val="28"/>
              </w:rPr>
              <w:t>адрес</w:t>
            </w:r>
          </w:p>
        </w:tc>
        <w:tc>
          <w:tcPr>
            <w:tcW w:w="1849" w:type="dxa"/>
          </w:tcPr>
          <w:p w:rsidR="00C350B8" w:rsidRPr="00C350B8" w:rsidRDefault="00C350B8" w:rsidP="00266B79">
            <w:pPr>
              <w:tabs>
                <w:tab w:val="left" w:pos="7159"/>
              </w:tabs>
              <w:jc w:val="both"/>
              <w:rPr>
                <w:sz w:val="28"/>
                <w:szCs w:val="28"/>
              </w:rPr>
            </w:pPr>
            <w:r w:rsidRPr="00C350B8">
              <w:rPr>
                <w:sz w:val="28"/>
                <w:szCs w:val="28"/>
              </w:rPr>
              <w:t>Инвентарный номер</w:t>
            </w:r>
          </w:p>
        </w:tc>
      </w:tr>
      <w:tr w:rsidR="00C350B8" w:rsidRPr="00C350B8" w:rsidTr="00237FD8">
        <w:tc>
          <w:tcPr>
            <w:tcW w:w="2372" w:type="dxa"/>
            <w:vAlign w:val="bottom"/>
          </w:tcPr>
          <w:p w:rsidR="00C350B8" w:rsidRPr="00C350B8" w:rsidRDefault="002F62D2" w:rsidP="00266B79">
            <w:pPr>
              <w:rPr>
                <w:sz w:val="28"/>
                <w:szCs w:val="28"/>
              </w:rPr>
            </w:pPr>
            <w:r>
              <w:rPr>
                <w:sz w:val="28"/>
                <w:szCs w:val="28"/>
              </w:rPr>
              <w:t>33:08:180201:66</w:t>
            </w:r>
          </w:p>
        </w:tc>
        <w:tc>
          <w:tcPr>
            <w:tcW w:w="2012" w:type="dxa"/>
            <w:vAlign w:val="bottom"/>
          </w:tcPr>
          <w:p w:rsidR="00C350B8" w:rsidRPr="00C350B8" w:rsidRDefault="00C350B8" w:rsidP="00266B79">
            <w:pPr>
              <w:rPr>
                <w:sz w:val="28"/>
                <w:szCs w:val="28"/>
              </w:rPr>
            </w:pPr>
            <w:r w:rsidRPr="00C350B8">
              <w:rPr>
                <w:sz w:val="28"/>
                <w:szCs w:val="28"/>
              </w:rPr>
              <w:t>Здание</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w:t>
            </w:r>
            <w:r w:rsidR="002F62D2">
              <w:rPr>
                <w:sz w:val="28"/>
                <w:szCs w:val="28"/>
              </w:rPr>
              <w:t xml:space="preserve">, р-н. Вязниковский, </w:t>
            </w:r>
            <w:proofErr w:type="spellStart"/>
            <w:r w:rsidR="002F62D2">
              <w:rPr>
                <w:sz w:val="28"/>
                <w:szCs w:val="28"/>
              </w:rPr>
              <w:t>д</w:t>
            </w:r>
            <w:proofErr w:type="gramStart"/>
            <w:r w:rsidR="002F62D2">
              <w:rPr>
                <w:sz w:val="28"/>
                <w:szCs w:val="28"/>
              </w:rPr>
              <w:t>.Ж</w:t>
            </w:r>
            <w:proofErr w:type="gramEnd"/>
            <w:r w:rsidR="002F62D2">
              <w:rPr>
                <w:sz w:val="28"/>
                <w:szCs w:val="28"/>
              </w:rPr>
              <w:t>олобово</w:t>
            </w:r>
            <w:proofErr w:type="spellEnd"/>
            <w:r w:rsidR="002F62D2">
              <w:rPr>
                <w:sz w:val="28"/>
                <w:szCs w:val="28"/>
              </w:rPr>
              <w:t>, д. б/н</w:t>
            </w:r>
          </w:p>
        </w:tc>
        <w:tc>
          <w:tcPr>
            <w:tcW w:w="1849" w:type="dxa"/>
            <w:vAlign w:val="bottom"/>
          </w:tcPr>
          <w:p w:rsidR="00C350B8" w:rsidRPr="00C350B8" w:rsidRDefault="002F62D2" w:rsidP="00266B79">
            <w:pPr>
              <w:rPr>
                <w:sz w:val="28"/>
                <w:szCs w:val="28"/>
              </w:rPr>
            </w:pPr>
            <w:r>
              <w:rPr>
                <w:sz w:val="28"/>
                <w:szCs w:val="28"/>
              </w:rPr>
              <w:t>20070</w:t>
            </w:r>
          </w:p>
        </w:tc>
      </w:tr>
      <w:tr w:rsidR="00C350B8" w:rsidRPr="00C350B8" w:rsidTr="00237FD8">
        <w:tc>
          <w:tcPr>
            <w:tcW w:w="2372" w:type="dxa"/>
            <w:vAlign w:val="bottom"/>
          </w:tcPr>
          <w:p w:rsidR="00C350B8" w:rsidRPr="00C350B8" w:rsidRDefault="002F62D2" w:rsidP="00266B79">
            <w:pPr>
              <w:rPr>
                <w:sz w:val="28"/>
                <w:szCs w:val="28"/>
              </w:rPr>
            </w:pPr>
            <w:r>
              <w:rPr>
                <w:sz w:val="28"/>
                <w:szCs w:val="28"/>
              </w:rPr>
              <w:t>33:08:180201:68</w:t>
            </w:r>
          </w:p>
        </w:tc>
        <w:tc>
          <w:tcPr>
            <w:tcW w:w="2012" w:type="dxa"/>
            <w:vAlign w:val="bottom"/>
          </w:tcPr>
          <w:p w:rsidR="00C350B8" w:rsidRPr="00C350B8" w:rsidRDefault="00C350B8" w:rsidP="00266B79">
            <w:pPr>
              <w:rPr>
                <w:sz w:val="28"/>
                <w:szCs w:val="28"/>
              </w:rPr>
            </w:pPr>
            <w:r w:rsidRPr="00C350B8">
              <w:rPr>
                <w:sz w:val="28"/>
                <w:szCs w:val="28"/>
              </w:rPr>
              <w:t>Здание</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w:t>
            </w:r>
            <w:r w:rsidR="002F62D2">
              <w:rPr>
                <w:sz w:val="28"/>
                <w:szCs w:val="28"/>
              </w:rPr>
              <w:t>, р-н. Вязниковский, д. Жолобово, д. б/</w:t>
            </w:r>
            <w:proofErr w:type="gramStart"/>
            <w:r w:rsidR="002F62D2">
              <w:rPr>
                <w:sz w:val="28"/>
                <w:szCs w:val="28"/>
              </w:rPr>
              <w:t>н</w:t>
            </w:r>
            <w:proofErr w:type="gramEnd"/>
          </w:p>
        </w:tc>
        <w:tc>
          <w:tcPr>
            <w:tcW w:w="1849" w:type="dxa"/>
            <w:vAlign w:val="bottom"/>
          </w:tcPr>
          <w:p w:rsidR="00C350B8" w:rsidRPr="00C350B8" w:rsidRDefault="002F62D2" w:rsidP="00266B79">
            <w:pPr>
              <w:rPr>
                <w:sz w:val="28"/>
                <w:szCs w:val="28"/>
              </w:rPr>
            </w:pPr>
            <w:r>
              <w:rPr>
                <w:sz w:val="28"/>
                <w:szCs w:val="28"/>
              </w:rPr>
              <w:t>20066</w:t>
            </w:r>
          </w:p>
        </w:tc>
      </w:tr>
      <w:tr w:rsidR="00C350B8" w:rsidRPr="00C350B8" w:rsidTr="00237FD8">
        <w:tc>
          <w:tcPr>
            <w:tcW w:w="2372" w:type="dxa"/>
            <w:vAlign w:val="bottom"/>
          </w:tcPr>
          <w:p w:rsidR="00C350B8" w:rsidRPr="00C350B8" w:rsidRDefault="002F62D2" w:rsidP="00266B79">
            <w:pPr>
              <w:rPr>
                <w:sz w:val="28"/>
                <w:szCs w:val="28"/>
              </w:rPr>
            </w:pPr>
            <w:r>
              <w:rPr>
                <w:sz w:val="28"/>
                <w:szCs w:val="28"/>
              </w:rPr>
              <w:t>33:08:180201:71</w:t>
            </w:r>
          </w:p>
        </w:tc>
        <w:tc>
          <w:tcPr>
            <w:tcW w:w="2012" w:type="dxa"/>
            <w:vAlign w:val="bottom"/>
          </w:tcPr>
          <w:p w:rsidR="00C350B8" w:rsidRPr="00C350B8" w:rsidRDefault="00C350B8" w:rsidP="00266B79">
            <w:pPr>
              <w:rPr>
                <w:sz w:val="28"/>
                <w:szCs w:val="28"/>
              </w:rPr>
            </w:pPr>
            <w:r w:rsidRPr="00C350B8">
              <w:rPr>
                <w:sz w:val="28"/>
                <w:szCs w:val="28"/>
              </w:rPr>
              <w:t>Здание</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w:t>
            </w:r>
            <w:r w:rsidR="002F62D2">
              <w:rPr>
                <w:sz w:val="28"/>
                <w:szCs w:val="28"/>
              </w:rPr>
              <w:t>, р-н. Вязниковский, д. Жолобово, д. б/</w:t>
            </w:r>
            <w:proofErr w:type="gramStart"/>
            <w:r w:rsidR="002F62D2">
              <w:rPr>
                <w:sz w:val="28"/>
                <w:szCs w:val="28"/>
              </w:rPr>
              <w:t>н</w:t>
            </w:r>
            <w:proofErr w:type="gramEnd"/>
          </w:p>
        </w:tc>
        <w:tc>
          <w:tcPr>
            <w:tcW w:w="1849" w:type="dxa"/>
            <w:vAlign w:val="bottom"/>
          </w:tcPr>
          <w:p w:rsidR="00C350B8" w:rsidRPr="00C350B8" w:rsidRDefault="002F62D2" w:rsidP="00266B79">
            <w:pPr>
              <w:rPr>
                <w:sz w:val="28"/>
                <w:szCs w:val="28"/>
              </w:rPr>
            </w:pPr>
            <w:r>
              <w:rPr>
                <w:sz w:val="28"/>
                <w:szCs w:val="28"/>
              </w:rPr>
              <w:t>20061</w:t>
            </w:r>
          </w:p>
        </w:tc>
      </w:tr>
      <w:tr w:rsidR="00C350B8" w:rsidRPr="00C350B8" w:rsidTr="00237FD8">
        <w:tc>
          <w:tcPr>
            <w:tcW w:w="2372" w:type="dxa"/>
            <w:vAlign w:val="bottom"/>
          </w:tcPr>
          <w:p w:rsidR="00C350B8" w:rsidRPr="00C350B8" w:rsidRDefault="002F62D2" w:rsidP="00266B79">
            <w:pPr>
              <w:rPr>
                <w:sz w:val="28"/>
                <w:szCs w:val="28"/>
              </w:rPr>
            </w:pPr>
            <w:r>
              <w:rPr>
                <w:sz w:val="28"/>
                <w:szCs w:val="28"/>
              </w:rPr>
              <w:t>33:08:180201:73</w:t>
            </w:r>
          </w:p>
        </w:tc>
        <w:tc>
          <w:tcPr>
            <w:tcW w:w="2012" w:type="dxa"/>
            <w:vAlign w:val="bottom"/>
          </w:tcPr>
          <w:p w:rsidR="00C350B8" w:rsidRPr="00C350B8" w:rsidRDefault="00C350B8" w:rsidP="00266B79">
            <w:pPr>
              <w:rPr>
                <w:sz w:val="28"/>
                <w:szCs w:val="28"/>
              </w:rPr>
            </w:pPr>
            <w:r w:rsidRPr="00C350B8">
              <w:rPr>
                <w:sz w:val="28"/>
                <w:szCs w:val="28"/>
              </w:rPr>
              <w:t>Здание</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w:t>
            </w:r>
            <w:r w:rsidR="002F62D2">
              <w:rPr>
                <w:sz w:val="28"/>
                <w:szCs w:val="28"/>
              </w:rPr>
              <w:t>, р-н. Вязниковский, д. Жолобово, д. б/</w:t>
            </w:r>
            <w:proofErr w:type="gramStart"/>
            <w:r w:rsidR="002F62D2">
              <w:rPr>
                <w:sz w:val="28"/>
                <w:szCs w:val="28"/>
              </w:rPr>
              <w:t>н</w:t>
            </w:r>
            <w:proofErr w:type="gramEnd"/>
          </w:p>
        </w:tc>
        <w:tc>
          <w:tcPr>
            <w:tcW w:w="1849" w:type="dxa"/>
            <w:vAlign w:val="bottom"/>
          </w:tcPr>
          <w:p w:rsidR="00C350B8" w:rsidRPr="00C350B8" w:rsidRDefault="002F62D2" w:rsidP="00266B79">
            <w:pPr>
              <w:rPr>
                <w:sz w:val="28"/>
                <w:szCs w:val="28"/>
              </w:rPr>
            </w:pPr>
            <w:r>
              <w:rPr>
                <w:sz w:val="28"/>
                <w:szCs w:val="28"/>
              </w:rPr>
              <w:t>20067</w:t>
            </w:r>
          </w:p>
        </w:tc>
      </w:tr>
      <w:tr w:rsidR="00C350B8" w:rsidRPr="00C350B8" w:rsidTr="00237FD8">
        <w:tc>
          <w:tcPr>
            <w:tcW w:w="2372" w:type="dxa"/>
            <w:vAlign w:val="bottom"/>
          </w:tcPr>
          <w:p w:rsidR="00C350B8" w:rsidRPr="00C350B8" w:rsidRDefault="002F62D2" w:rsidP="00266B79">
            <w:pPr>
              <w:rPr>
                <w:sz w:val="28"/>
                <w:szCs w:val="28"/>
              </w:rPr>
            </w:pPr>
            <w:r>
              <w:rPr>
                <w:sz w:val="28"/>
                <w:szCs w:val="28"/>
              </w:rPr>
              <w:t>33:08:180201:76</w:t>
            </w:r>
          </w:p>
        </w:tc>
        <w:tc>
          <w:tcPr>
            <w:tcW w:w="2012" w:type="dxa"/>
            <w:vAlign w:val="bottom"/>
          </w:tcPr>
          <w:p w:rsidR="00C350B8" w:rsidRPr="00C350B8" w:rsidRDefault="00C350B8" w:rsidP="00266B79">
            <w:pPr>
              <w:rPr>
                <w:sz w:val="28"/>
                <w:szCs w:val="28"/>
              </w:rPr>
            </w:pPr>
            <w:r w:rsidRPr="00C350B8">
              <w:rPr>
                <w:sz w:val="28"/>
                <w:szCs w:val="28"/>
              </w:rPr>
              <w:t>Здание</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 р-</w:t>
            </w:r>
            <w:r w:rsidR="002F62D2">
              <w:rPr>
                <w:sz w:val="28"/>
                <w:szCs w:val="28"/>
              </w:rPr>
              <w:t xml:space="preserve">н. Вязниковский, </w:t>
            </w:r>
            <w:proofErr w:type="spellStart"/>
            <w:r w:rsidR="002F62D2">
              <w:rPr>
                <w:sz w:val="28"/>
                <w:szCs w:val="28"/>
              </w:rPr>
              <w:t>д</w:t>
            </w:r>
            <w:proofErr w:type="gramStart"/>
            <w:r w:rsidR="002F62D2">
              <w:rPr>
                <w:sz w:val="28"/>
                <w:szCs w:val="28"/>
              </w:rPr>
              <w:t>.Ж</w:t>
            </w:r>
            <w:proofErr w:type="gramEnd"/>
            <w:r w:rsidR="002F62D2">
              <w:rPr>
                <w:sz w:val="28"/>
                <w:szCs w:val="28"/>
              </w:rPr>
              <w:t>олобово</w:t>
            </w:r>
            <w:proofErr w:type="spellEnd"/>
            <w:r w:rsidRPr="00C350B8">
              <w:rPr>
                <w:sz w:val="28"/>
                <w:szCs w:val="28"/>
              </w:rPr>
              <w:t>, д. б</w:t>
            </w:r>
            <w:r w:rsidR="002F62D2">
              <w:rPr>
                <w:sz w:val="28"/>
                <w:szCs w:val="28"/>
              </w:rPr>
              <w:t>/</w:t>
            </w:r>
            <w:r w:rsidRPr="00C350B8">
              <w:rPr>
                <w:sz w:val="28"/>
                <w:szCs w:val="28"/>
              </w:rPr>
              <w:t>н</w:t>
            </w:r>
          </w:p>
        </w:tc>
        <w:tc>
          <w:tcPr>
            <w:tcW w:w="1849" w:type="dxa"/>
            <w:vAlign w:val="bottom"/>
          </w:tcPr>
          <w:p w:rsidR="00C350B8" w:rsidRPr="00C350B8" w:rsidRDefault="002F62D2" w:rsidP="00266B79">
            <w:pPr>
              <w:rPr>
                <w:color w:val="000000"/>
                <w:sz w:val="28"/>
                <w:szCs w:val="28"/>
              </w:rPr>
            </w:pPr>
            <w:r>
              <w:rPr>
                <w:color w:val="000000"/>
                <w:sz w:val="28"/>
                <w:szCs w:val="28"/>
              </w:rPr>
              <w:t>20071</w:t>
            </w:r>
          </w:p>
        </w:tc>
      </w:tr>
      <w:tr w:rsidR="00C350B8" w:rsidRPr="00C350B8" w:rsidTr="00237FD8">
        <w:tc>
          <w:tcPr>
            <w:tcW w:w="2372" w:type="dxa"/>
            <w:vAlign w:val="bottom"/>
          </w:tcPr>
          <w:p w:rsidR="00C350B8" w:rsidRPr="00C350B8" w:rsidRDefault="002F62D2" w:rsidP="00266B79">
            <w:pPr>
              <w:rPr>
                <w:sz w:val="28"/>
                <w:szCs w:val="28"/>
              </w:rPr>
            </w:pPr>
            <w:r>
              <w:rPr>
                <w:sz w:val="28"/>
                <w:szCs w:val="28"/>
              </w:rPr>
              <w:t>33:08:180201:77</w:t>
            </w:r>
          </w:p>
        </w:tc>
        <w:tc>
          <w:tcPr>
            <w:tcW w:w="2012" w:type="dxa"/>
            <w:vAlign w:val="bottom"/>
          </w:tcPr>
          <w:p w:rsidR="00C350B8" w:rsidRPr="00C350B8" w:rsidRDefault="00C350B8" w:rsidP="00266B79">
            <w:pPr>
              <w:rPr>
                <w:sz w:val="28"/>
                <w:szCs w:val="28"/>
              </w:rPr>
            </w:pPr>
            <w:r w:rsidRPr="00C350B8">
              <w:rPr>
                <w:sz w:val="28"/>
                <w:szCs w:val="28"/>
              </w:rPr>
              <w:t>Здание</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 р-</w:t>
            </w:r>
            <w:r w:rsidR="002F62D2">
              <w:rPr>
                <w:sz w:val="28"/>
                <w:szCs w:val="28"/>
              </w:rPr>
              <w:t>н. Вязниковский, д. Жолобово</w:t>
            </w:r>
            <w:r w:rsidRPr="00C350B8">
              <w:rPr>
                <w:sz w:val="28"/>
                <w:szCs w:val="28"/>
              </w:rPr>
              <w:t>, д. б</w:t>
            </w:r>
            <w:r w:rsidR="002F62D2">
              <w:rPr>
                <w:sz w:val="28"/>
                <w:szCs w:val="28"/>
              </w:rPr>
              <w:t>/</w:t>
            </w:r>
            <w:proofErr w:type="gramStart"/>
            <w:r w:rsidRPr="00C350B8">
              <w:rPr>
                <w:sz w:val="28"/>
                <w:szCs w:val="28"/>
              </w:rPr>
              <w:t>н</w:t>
            </w:r>
            <w:proofErr w:type="gramEnd"/>
          </w:p>
        </w:tc>
        <w:tc>
          <w:tcPr>
            <w:tcW w:w="1849" w:type="dxa"/>
            <w:vAlign w:val="bottom"/>
          </w:tcPr>
          <w:p w:rsidR="00C350B8" w:rsidRPr="00C350B8" w:rsidRDefault="002F62D2" w:rsidP="00266B79">
            <w:pPr>
              <w:rPr>
                <w:color w:val="000000"/>
                <w:sz w:val="28"/>
                <w:szCs w:val="28"/>
              </w:rPr>
            </w:pPr>
            <w:r>
              <w:rPr>
                <w:color w:val="000000"/>
                <w:sz w:val="28"/>
                <w:szCs w:val="28"/>
              </w:rPr>
              <w:t>20072</w:t>
            </w:r>
          </w:p>
        </w:tc>
      </w:tr>
      <w:tr w:rsidR="00C350B8" w:rsidRPr="00C350B8" w:rsidTr="00237FD8">
        <w:tc>
          <w:tcPr>
            <w:tcW w:w="2372" w:type="dxa"/>
            <w:vAlign w:val="bottom"/>
          </w:tcPr>
          <w:p w:rsidR="00C350B8" w:rsidRPr="00C350B8" w:rsidRDefault="002F62D2" w:rsidP="00266B79">
            <w:pPr>
              <w:rPr>
                <w:sz w:val="28"/>
                <w:szCs w:val="28"/>
              </w:rPr>
            </w:pPr>
            <w:r>
              <w:rPr>
                <w:sz w:val="28"/>
                <w:szCs w:val="28"/>
              </w:rPr>
              <w:t>33:08:140108:14</w:t>
            </w:r>
          </w:p>
        </w:tc>
        <w:tc>
          <w:tcPr>
            <w:tcW w:w="2012" w:type="dxa"/>
            <w:vAlign w:val="bottom"/>
          </w:tcPr>
          <w:p w:rsidR="00C350B8" w:rsidRPr="00C350B8" w:rsidRDefault="00C350B8" w:rsidP="00266B79">
            <w:pPr>
              <w:rPr>
                <w:sz w:val="28"/>
                <w:szCs w:val="28"/>
              </w:rPr>
            </w:pPr>
            <w:r w:rsidRPr="00C350B8">
              <w:rPr>
                <w:sz w:val="28"/>
                <w:szCs w:val="28"/>
              </w:rPr>
              <w:t>Здание</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 р-</w:t>
            </w:r>
            <w:r w:rsidR="002F62D2">
              <w:rPr>
                <w:sz w:val="28"/>
                <w:szCs w:val="28"/>
              </w:rPr>
              <w:t>н. Вязниковский, д. Ждановка</w:t>
            </w:r>
            <w:r w:rsidRPr="00C350B8">
              <w:rPr>
                <w:sz w:val="28"/>
                <w:szCs w:val="28"/>
              </w:rPr>
              <w:t>, д. б</w:t>
            </w:r>
            <w:r w:rsidR="002F62D2">
              <w:rPr>
                <w:sz w:val="28"/>
                <w:szCs w:val="28"/>
              </w:rPr>
              <w:t>/</w:t>
            </w:r>
            <w:proofErr w:type="gramStart"/>
            <w:r w:rsidRPr="00C350B8">
              <w:rPr>
                <w:sz w:val="28"/>
                <w:szCs w:val="28"/>
              </w:rPr>
              <w:t>н</w:t>
            </w:r>
            <w:proofErr w:type="gramEnd"/>
          </w:p>
        </w:tc>
        <w:tc>
          <w:tcPr>
            <w:tcW w:w="1849" w:type="dxa"/>
            <w:vAlign w:val="bottom"/>
          </w:tcPr>
          <w:p w:rsidR="00C350B8" w:rsidRPr="00C350B8" w:rsidRDefault="002F62D2" w:rsidP="00266B79">
            <w:pPr>
              <w:rPr>
                <w:color w:val="000000"/>
                <w:sz w:val="28"/>
                <w:szCs w:val="28"/>
              </w:rPr>
            </w:pPr>
            <w:r>
              <w:rPr>
                <w:color w:val="000000"/>
                <w:sz w:val="28"/>
                <w:szCs w:val="28"/>
              </w:rPr>
              <w:t>22615</w:t>
            </w:r>
          </w:p>
        </w:tc>
      </w:tr>
      <w:tr w:rsidR="00C350B8" w:rsidRPr="00C350B8" w:rsidTr="00237FD8">
        <w:tc>
          <w:tcPr>
            <w:tcW w:w="2372" w:type="dxa"/>
            <w:vAlign w:val="bottom"/>
          </w:tcPr>
          <w:p w:rsidR="00C350B8" w:rsidRPr="00C350B8" w:rsidRDefault="002F62D2" w:rsidP="00266B79">
            <w:pPr>
              <w:rPr>
                <w:sz w:val="28"/>
                <w:szCs w:val="28"/>
              </w:rPr>
            </w:pPr>
            <w:r>
              <w:rPr>
                <w:sz w:val="28"/>
                <w:szCs w:val="28"/>
              </w:rPr>
              <w:t>33:08:140108:15</w:t>
            </w:r>
          </w:p>
        </w:tc>
        <w:tc>
          <w:tcPr>
            <w:tcW w:w="2012" w:type="dxa"/>
            <w:vAlign w:val="bottom"/>
          </w:tcPr>
          <w:p w:rsidR="00C350B8" w:rsidRPr="00C350B8" w:rsidRDefault="00C350B8" w:rsidP="00266B79">
            <w:pPr>
              <w:rPr>
                <w:sz w:val="28"/>
                <w:szCs w:val="28"/>
              </w:rPr>
            </w:pPr>
            <w:r w:rsidRPr="00C350B8">
              <w:rPr>
                <w:sz w:val="28"/>
                <w:szCs w:val="28"/>
              </w:rPr>
              <w:t>Здание</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 р-</w:t>
            </w:r>
            <w:r w:rsidR="002F62D2">
              <w:rPr>
                <w:sz w:val="28"/>
                <w:szCs w:val="28"/>
              </w:rPr>
              <w:t>н. Вязниковский, д. Ждановка</w:t>
            </w:r>
            <w:r w:rsidRPr="00C350B8">
              <w:rPr>
                <w:sz w:val="28"/>
                <w:szCs w:val="28"/>
              </w:rPr>
              <w:t>, д. б</w:t>
            </w:r>
            <w:r w:rsidR="002F62D2">
              <w:rPr>
                <w:sz w:val="28"/>
                <w:szCs w:val="28"/>
              </w:rPr>
              <w:t>/</w:t>
            </w:r>
            <w:proofErr w:type="gramStart"/>
            <w:r w:rsidRPr="00C350B8">
              <w:rPr>
                <w:sz w:val="28"/>
                <w:szCs w:val="28"/>
              </w:rPr>
              <w:t>н</w:t>
            </w:r>
            <w:proofErr w:type="gramEnd"/>
          </w:p>
        </w:tc>
        <w:tc>
          <w:tcPr>
            <w:tcW w:w="1849" w:type="dxa"/>
            <w:vAlign w:val="bottom"/>
          </w:tcPr>
          <w:p w:rsidR="00C350B8" w:rsidRPr="00C350B8" w:rsidRDefault="002F62D2" w:rsidP="00266B79">
            <w:pPr>
              <w:rPr>
                <w:color w:val="000000"/>
                <w:sz w:val="28"/>
                <w:szCs w:val="28"/>
              </w:rPr>
            </w:pPr>
            <w:r>
              <w:rPr>
                <w:color w:val="000000"/>
                <w:sz w:val="28"/>
                <w:szCs w:val="28"/>
              </w:rPr>
              <w:t>22615</w:t>
            </w:r>
          </w:p>
        </w:tc>
      </w:tr>
      <w:tr w:rsidR="00C350B8" w:rsidRPr="00C350B8" w:rsidTr="00237FD8">
        <w:tc>
          <w:tcPr>
            <w:tcW w:w="2372" w:type="dxa"/>
            <w:vAlign w:val="bottom"/>
          </w:tcPr>
          <w:p w:rsidR="00C350B8" w:rsidRPr="00C350B8" w:rsidRDefault="002F62D2" w:rsidP="00266B79">
            <w:pPr>
              <w:rPr>
                <w:sz w:val="28"/>
                <w:szCs w:val="28"/>
              </w:rPr>
            </w:pPr>
            <w:r>
              <w:rPr>
                <w:sz w:val="28"/>
                <w:szCs w:val="28"/>
              </w:rPr>
              <w:t>33:08:140202</w:t>
            </w:r>
            <w:r w:rsidR="00C350B8" w:rsidRPr="00C350B8">
              <w:rPr>
                <w:sz w:val="28"/>
                <w:szCs w:val="28"/>
              </w:rPr>
              <w:t>:1</w:t>
            </w:r>
            <w:r>
              <w:rPr>
                <w:sz w:val="28"/>
                <w:szCs w:val="28"/>
              </w:rPr>
              <w:t>02</w:t>
            </w:r>
          </w:p>
        </w:tc>
        <w:tc>
          <w:tcPr>
            <w:tcW w:w="2012" w:type="dxa"/>
            <w:vAlign w:val="bottom"/>
          </w:tcPr>
          <w:p w:rsidR="00C350B8" w:rsidRDefault="00C350B8" w:rsidP="00266B79">
            <w:pPr>
              <w:rPr>
                <w:sz w:val="28"/>
                <w:szCs w:val="28"/>
              </w:rPr>
            </w:pPr>
            <w:r w:rsidRPr="00C350B8">
              <w:rPr>
                <w:sz w:val="28"/>
                <w:szCs w:val="28"/>
              </w:rPr>
              <w:t>Здание</w:t>
            </w:r>
          </w:p>
          <w:p w:rsidR="002F62D2" w:rsidRPr="00C350B8" w:rsidRDefault="002F62D2" w:rsidP="00266B79">
            <w:pPr>
              <w:rPr>
                <w:sz w:val="28"/>
                <w:szCs w:val="28"/>
              </w:rPr>
            </w:pPr>
            <w:r>
              <w:rPr>
                <w:sz w:val="28"/>
                <w:szCs w:val="28"/>
              </w:rPr>
              <w:t>(баня)</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 р-</w:t>
            </w:r>
            <w:r w:rsidR="002F62D2">
              <w:rPr>
                <w:sz w:val="28"/>
                <w:szCs w:val="28"/>
              </w:rPr>
              <w:t>н. Вязниковский, д. Глинищи</w:t>
            </w:r>
            <w:r w:rsidRPr="00C350B8">
              <w:rPr>
                <w:sz w:val="28"/>
                <w:szCs w:val="28"/>
              </w:rPr>
              <w:t>, д. б</w:t>
            </w:r>
            <w:r w:rsidR="002F62D2">
              <w:rPr>
                <w:sz w:val="28"/>
                <w:szCs w:val="28"/>
              </w:rPr>
              <w:t>/</w:t>
            </w:r>
            <w:proofErr w:type="gramStart"/>
            <w:r w:rsidRPr="00C350B8">
              <w:rPr>
                <w:sz w:val="28"/>
                <w:szCs w:val="28"/>
              </w:rPr>
              <w:t>н</w:t>
            </w:r>
            <w:proofErr w:type="gramEnd"/>
          </w:p>
        </w:tc>
        <w:tc>
          <w:tcPr>
            <w:tcW w:w="1849" w:type="dxa"/>
            <w:vAlign w:val="bottom"/>
          </w:tcPr>
          <w:p w:rsidR="00C350B8" w:rsidRPr="00C350B8" w:rsidRDefault="002F62D2" w:rsidP="00266B79">
            <w:pPr>
              <w:rPr>
                <w:color w:val="000000"/>
                <w:sz w:val="28"/>
                <w:szCs w:val="28"/>
              </w:rPr>
            </w:pPr>
            <w:r>
              <w:rPr>
                <w:color w:val="000000"/>
                <w:sz w:val="28"/>
                <w:szCs w:val="28"/>
              </w:rPr>
              <w:t>21073</w:t>
            </w:r>
          </w:p>
        </w:tc>
      </w:tr>
      <w:tr w:rsidR="00C350B8" w:rsidRPr="00C350B8" w:rsidTr="00237FD8">
        <w:tc>
          <w:tcPr>
            <w:tcW w:w="2372" w:type="dxa"/>
            <w:vAlign w:val="bottom"/>
          </w:tcPr>
          <w:p w:rsidR="00C350B8" w:rsidRPr="00C350B8" w:rsidRDefault="002F62D2" w:rsidP="00266B79">
            <w:pPr>
              <w:rPr>
                <w:sz w:val="28"/>
                <w:szCs w:val="28"/>
              </w:rPr>
            </w:pPr>
            <w:r>
              <w:rPr>
                <w:sz w:val="28"/>
                <w:szCs w:val="28"/>
              </w:rPr>
              <w:t>33:08:140202:110</w:t>
            </w:r>
          </w:p>
        </w:tc>
        <w:tc>
          <w:tcPr>
            <w:tcW w:w="2012" w:type="dxa"/>
            <w:vAlign w:val="bottom"/>
          </w:tcPr>
          <w:p w:rsidR="00C350B8" w:rsidRDefault="00C350B8" w:rsidP="00266B79">
            <w:pPr>
              <w:rPr>
                <w:sz w:val="28"/>
                <w:szCs w:val="28"/>
              </w:rPr>
            </w:pPr>
            <w:r w:rsidRPr="00C350B8">
              <w:rPr>
                <w:sz w:val="28"/>
                <w:szCs w:val="28"/>
              </w:rPr>
              <w:t>Здание</w:t>
            </w:r>
          </w:p>
          <w:p w:rsidR="002F62D2" w:rsidRPr="00C350B8" w:rsidRDefault="002F62D2" w:rsidP="00266B79">
            <w:pPr>
              <w:rPr>
                <w:sz w:val="28"/>
                <w:szCs w:val="28"/>
              </w:rPr>
            </w:pPr>
            <w:r>
              <w:rPr>
                <w:sz w:val="28"/>
                <w:szCs w:val="28"/>
              </w:rPr>
              <w:t>(клуб)</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w:t>
            </w:r>
            <w:r w:rsidR="002F62D2">
              <w:rPr>
                <w:sz w:val="28"/>
                <w:szCs w:val="28"/>
              </w:rPr>
              <w:t xml:space="preserve">ь, р-н. Вязниковский, </w:t>
            </w:r>
            <w:proofErr w:type="spellStart"/>
            <w:r w:rsidR="002F62D2">
              <w:rPr>
                <w:sz w:val="28"/>
                <w:szCs w:val="28"/>
              </w:rPr>
              <w:t>д</w:t>
            </w:r>
            <w:proofErr w:type="gramStart"/>
            <w:r w:rsidR="002F62D2">
              <w:rPr>
                <w:sz w:val="28"/>
                <w:szCs w:val="28"/>
              </w:rPr>
              <w:t>.Г</w:t>
            </w:r>
            <w:proofErr w:type="gramEnd"/>
            <w:r w:rsidR="002F62D2">
              <w:rPr>
                <w:sz w:val="28"/>
                <w:szCs w:val="28"/>
              </w:rPr>
              <w:t>линищи</w:t>
            </w:r>
            <w:proofErr w:type="spellEnd"/>
            <w:r w:rsidR="002F62D2">
              <w:rPr>
                <w:sz w:val="28"/>
                <w:szCs w:val="28"/>
              </w:rPr>
              <w:t>, д. б/н</w:t>
            </w:r>
          </w:p>
        </w:tc>
        <w:tc>
          <w:tcPr>
            <w:tcW w:w="1849" w:type="dxa"/>
          </w:tcPr>
          <w:p w:rsidR="00C350B8" w:rsidRPr="00C350B8" w:rsidRDefault="00C350B8" w:rsidP="00266B79">
            <w:pPr>
              <w:ind w:right="30"/>
              <w:rPr>
                <w:sz w:val="28"/>
                <w:szCs w:val="28"/>
              </w:rPr>
            </w:pPr>
          </w:p>
          <w:p w:rsidR="00C350B8" w:rsidRPr="00C350B8" w:rsidRDefault="002F62D2" w:rsidP="00266B79">
            <w:pPr>
              <w:ind w:right="30"/>
              <w:rPr>
                <w:sz w:val="28"/>
                <w:szCs w:val="28"/>
              </w:rPr>
            </w:pPr>
            <w:r>
              <w:rPr>
                <w:sz w:val="28"/>
                <w:szCs w:val="28"/>
              </w:rPr>
              <w:t>21072</w:t>
            </w:r>
          </w:p>
        </w:tc>
      </w:tr>
      <w:tr w:rsidR="00C350B8" w:rsidRPr="00C350B8" w:rsidTr="00237FD8">
        <w:tc>
          <w:tcPr>
            <w:tcW w:w="2372" w:type="dxa"/>
            <w:vAlign w:val="bottom"/>
          </w:tcPr>
          <w:p w:rsidR="00C350B8" w:rsidRPr="00C350B8" w:rsidRDefault="00115303" w:rsidP="00266B79">
            <w:pPr>
              <w:rPr>
                <w:sz w:val="28"/>
                <w:szCs w:val="28"/>
              </w:rPr>
            </w:pPr>
            <w:r>
              <w:rPr>
                <w:sz w:val="28"/>
                <w:szCs w:val="28"/>
              </w:rPr>
              <w:t>33:08:140104:183</w:t>
            </w:r>
          </w:p>
        </w:tc>
        <w:tc>
          <w:tcPr>
            <w:tcW w:w="2012" w:type="dxa"/>
            <w:vAlign w:val="bottom"/>
          </w:tcPr>
          <w:p w:rsidR="00C350B8" w:rsidRPr="00C350B8" w:rsidRDefault="00C350B8" w:rsidP="00266B79">
            <w:pPr>
              <w:rPr>
                <w:sz w:val="28"/>
                <w:szCs w:val="28"/>
              </w:rPr>
            </w:pPr>
            <w:r w:rsidRPr="00C350B8">
              <w:rPr>
                <w:sz w:val="28"/>
                <w:szCs w:val="28"/>
              </w:rPr>
              <w:t>Здание</w:t>
            </w:r>
          </w:p>
          <w:p w:rsidR="00C350B8" w:rsidRPr="00C350B8" w:rsidRDefault="00115303" w:rsidP="00266B79">
            <w:pPr>
              <w:rPr>
                <w:sz w:val="28"/>
                <w:szCs w:val="28"/>
              </w:rPr>
            </w:pPr>
            <w:r>
              <w:rPr>
                <w:sz w:val="28"/>
                <w:szCs w:val="28"/>
              </w:rPr>
              <w:t>(клуб</w:t>
            </w:r>
            <w:r w:rsidR="00C350B8" w:rsidRPr="00C350B8">
              <w:rPr>
                <w:sz w:val="28"/>
                <w:szCs w:val="28"/>
              </w:rPr>
              <w:t>)</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 р</w:t>
            </w:r>
            <w:r w:rsidR="00115303">
              <w:rPr>
                <w:sz w:val="28"/>
                <w:szCs w:val="28"/>
              </w:rPr>
              <w:t xml:space="preserve">-н. Вязниковский, </w:t>
            </w:r>
            <w:proofErr w:type="spellStart"/>
            <w:r w:rsidR="00115303">
              <w:rPr>
                <w:sz w:val="28"/>
                <w:szCs w:val="28"/>
              </w:rPr>
              <w:t>д</w:t>
            </w:r>
            <w:proofErr w:type="gramStart"/>
            <w:r w:rsidR="00115303">
              <w:rPr>
                <w:sz w:val="28"/>
                <w:szCs w:val="28"/>
              </w:rPr>
              <w:t>.В</w:t>
            </w:r>
            <w:proofErr w:type="gramEnd"/>
            <w:r w:rsidR="00115303">
              <w:rPr>
                <w:sz w:val="28"/>
                <w:szCs w:val="28"/>
              </w:rPr>
              <w:t>оробьевка</w:t>
            </w:r>
            <w:proofErr w:type="spellEnd"/>
            <w:r w:rsidR="00115303">
              <w:rPr>
                <w:sz w:val="28"/>
                <w:szCs w:val="28"/>
              </w:rPr>
              <w:t xml:space="preserve">, </w:t>
            </w:r>
            <w:proofErr w:type="spellStart"/>
            <w:r w:rsidR="00115303">
              <w:rPr>
                <w:sz w:val="28"/>
                <w:szCs w:val="28"/>
              </w:rPr>
              <w:t>д.б</w:t>
            </w:r>
            <w:proofErr w:type="spellEnd"/>
            <w:r w:rsidR="00115303">
              <w:rPr>
                <w:sz w:val="28"/>
                <w:szCs w:val="28"/>
              </w:rPr>
              <w:t>/н</w:t>
            </w:r>
          </w:p>
        </w:tc>
        <w:tc>
          <w:tcPr>
            <w:tcW w:w="1849" w:type="dxa"/>
          </w:tcPr>
          <w:p w:rsidR="00C350B8" w:rsidRDefault="00115303" w:rsidP="00266B79">
            <w:pPr>
              <w:ind w:right="30"/>
              <w:rPr>
                <w:sz w:val="28"/>
                <w:szCs w:val="28"/>
              </w:rPr>
            </w:pPr>
            <w:r>
              <w:rPr>
                <w:sz w:val="28"/>
                <w:szCs w:val="28"/>
              </w:rPr>
              <w:t>21074</w:t>
            </w:r>
          </w:p>
          <w:p w:rsidR="00115303" w:rsidRPr="00C350B8" w:rsidRDefault="00115303" w:rsidP="00266B79">
            <w:pPr>
              <w:ind w:right="30"/>
              <w:rPr>
                <w:sz w:val="28"/>
                <w:szCs w:val="28"/>
              </w:rPr>
            </w:pPr>
          </w:p>
        </w:tc>
      </w:tr>
      <w:tr w:rsidR="00C350B8" w:rsidRPr="00C350B8" w:rsidTr="00237FD8">
        <w:tc>
          <w:tcPr>
            <w:tcW w:w="2372" w:type="dxa"/>
            <w:vAlign w:val="bottom"/>
          </w:tcPr>
          <w:p w:rsidR="00C350B8" w:rsidRPr="00C350B8" w:rsidRDefault="00115303" w:rsidP="00266B79">
            <w:pPr>
              <w:rPr>
                <w:sz w:val="28"/>
                <w:szCs w:val="28"/>
              </w:rPr>
            </w:pPr>
            <w:r>
              <w:rPr>
                <w:sz w:val="28"/>
                <w:szCs w:val="28"/>
              </w:rPr>
              <w:t>33:08:130102:</w:t>
            </w:r>
            <w:r w:rsidR="00C350B8" w:rsidRPr="00C350B8">
              <w:rPr>
                <w:sz w:val="28"/>
                <w:szCs w:val="28"/>
              </w:rPr>
              <w:t>6</w:t>
            </w:r>
            <w:r>
              <w:rPr>
                <w:sz w:val="28"/>
                <w:szCs w:val="28"/>
              </w:rPr>
              <w:t>02</w:t>
            </w:r>
          </w:p>
        </w:tc>
        <w:tc>
          <w:tcPr>
            <w:tcW w:w="2012" w:type="dxa"/>
            <w:vAlign w:val="bottom"/>
          </w:tcPr>
          <w:p w:rsidR="00C350B8" w:rsidRPr="00C350B8" w:rsidRDefault="00C350B8" w:rsidP="00266B79">
            <w:pPr>
              <w:rPr>
                <w:sz w:val="28"/>
                <w:szCs w:val="28"/>
              </w:rPr>
            </w:pPr>
            <w:r w:rsidRPr="00C350B8">
              <w:rPr>
                <w:sz w:val="28"/>
                <w:szCs w:val="28"/>
              </w:rPr>
              <w:t>Здание</w:t>
            </w:r>
          </w:p>
          <w:p w:rsidR="00C350B8" w:rsidRPr="00C350B8" w:rsidRDefault="00115303" w:rsidP="00266B79">
            <w:pPr>
              <w:rPr>
                <w:sz w:val="28"/>
                <w:szCs w:val="28"/>
              </w:rPr>
            </w:pPr>
            <w:r>
              <w:rPr>
                <w:sz w:val="28"/>
                <w:szCs w:val="28"/>
              </w:rPr>
              <w:t>(</w:t>
            </w:r>
            <w:proofErr w:type="spellStart"/>
            <w:r>
              <w:rPr>
                <w:sz w:val="28"/>
                <w:szCs w:val="28"/>
              </w:rPr>
              <w:t>диспечерская</w:t>
            </w:r>
            <w:proofErr w:type="spellEnd"/>
            <w:r w:rsidR="00C350B8" w:rsidRPr="00C350B8">
              <w:rPr>
                <w:sz w:val="28"/>
                <w:szCs w:val="28"/>
              </w:rPr>
              <w:t>)</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 р</w:t>
            </w:r>
            <w:r w:rsidR="00115303">
              <w:rPr>
                <w:sz w:val="28"/>
                <w:szCs w:val="28"/>
              </w:rPr>
              <w:t xml:space="preserve">-н. Вязниковский, </w:t>
            </w:r>
            <w:proofErr w:type="spellStart"/>
            <w:r w:rsidR="00115303">
              <w:rPr>
                <w:sz w:val="28"/>
                <w:szCs w:val="28"/>
              </w:rPr>
              <w:t>д</w:t>
            </w:r>
            <w:proofErr w:type="gramStart"/>
            <w:r w:rsidR="00115303">
              <w:rPr>
                <w:sz w:val="28"/>
                <w:szCs w:val="28"/>
              </w:rPr>
              <w:t>.С</w:t>
            </w:r>
            <w:proofErr w:type="gramEnd"/>
            <w:r w:rsidR="00115303">
              <w:rPr>
                <w:sz w:val="28"/>
                <w:szCs w:val="28"/>
              </w:rPr>
              <w:t>ергеево</w:t>
            </w:r>
            <w:proofErr w:type="spellEnd"/>
            <w:r w:rsidR="00115303">
              <w:rPr>
                <w:sz w:val="28"/>
                <w:szCs w:val="28"/>
              </w:rPr>
              <w:t>, б/н</w:t>
            </w:r>
          </w:p>
        </w:tc>
        <w:tc>
          <w:tcPr>
            <w:tcW w:w="1849" w:type="dxa"/>
          </w:tcPr>
          <w:p w:rsidR="00C350B8" w:rsidRPr="00C350B8" w:rsidRDefault="00115303" w:rsidP="00266B79">
            <w:pPr>
              <w:ind w:right="30"/>
              <w:rPr>
                <w:sz w:val="28"/>
                <w:szCs w:val="28"/>
              </w:rPr>
            </w:pPr>
            <w:r>
              <w:rPr>
                <w:sz w:val="28"/>
                <w:szCs w:val="28"/>
              </w:rPr>
              <w:t>16671</w:t>
            </w:r>
          </w:p>
        </w:tc>
      </w:tr>
      <w:tr w:rsidR="00C350B8" w:rsidRPr="00C350B8" w:rsidTr="00237FD8">
        <w:tc>
          <w:tcPr>
            <w:tcW w:w="2372" w:type="dxa"/>
            <w:vAlign w:val="bottom"/>
          </w:tcPr>
          <w:p w:rsidR="00C350B8" w:rsidRPr="00C350B8" w:rsidRDefault="00115303" w:rsidP="00266B79">
            <w:pPr>
              <w:rPr>
                <w:sz w:val="28"/>
                <w:szCs w:val="28"/>
              </w:rPr>
            </w:pPr>
            <w:r>
              <w:rPr>
                <w:sz w:val="28"/>
                <w:szCs w:val="28"/>
              </w:rPr>
              <w:t>33:08:130102:601</w:t>
            </w:r>
          </w:p>
        </w:tc>
        <w:tc>
          <w:tcPr>
            <w:tcW w:w="2012" w:type="dxa"/>
            <w:vAlign w:val="bottom"/>
          </w:tcPr>
          <w:p w:rsidR="00C350B8" w:rsidRDefault="00C350B8" w:rsidP="00266B79">
            <w:pPr>
              <w:rPr>
                <w:sz w:val="28"/>
                <w:szCs w:val="28"/>
              </w:rPr>
            </w:pPr>
            <w:r w:rsidRPr="00C350B8">
              <w:rPr>
                <w:sz w:val="28"/>
                <w:szCs w:val="28"/>
              </w:rPr>
              <w:t>Здание</w:t>
            </w:r>
          </w:p>
          <w:p w:rsidR="00115303" w:rsidRPr="00C350B8" w:rsidRDefault="00115303" w:rsidP="00266B79">
            <w:pPr>
              <w:rPr>
                <w:sz w:val="28"/>
                <w:szCs w:val="28"/>
              </w:rPr>
            </w:pPr>
            <w:r>
              <w:rPr>
                <w:sz w:val="28"/>
                <w:szCs w:val="28"/>
              </w:rPr>
              <w:t xml:space="preserve">(напорный </w:t>
            </w:r>
            <w:proofErr w:type="spellStart"/>
            <w:r>
              <w:rPr>
                <w:sz w:val="28"/>
                <w:szCs w:val="28"/>
              </w:rPr>
              <w:t>колектор</w:t>
            </w:r>
            <w:proofErr w:type="spellEnd"/>
            <w:r>
              <w:rPr>
                <w:sz w:val="28"/>
                <w:szCs w:val="28"/>
              </w:rPr>
              <w:t>)</w:t>
            </w:r>
          </w:p>
        </w:tc>
        <w:tc>
          <w:tcPr>
            <w:tcW w:w="4405" w:type="dxa"/>
            <w:vAlign w:val="bottom"/>
          </w:tcPr>
          <w:p w:rsidR="00C350B8" w:rsidRPr="00C350B8" w:rsidRDefault="00C350B8" w:rsidP="00266B79">
            <w:pPr>
              <w:ind w:right="30"/>
              <w:rPr>
                <w:sz w:val="28"/>
                <w:szCs w:val="28"/>
              </w:rPr>
            </w:pPr>
            <w:r w:rsidRPr="00C350B8">
              <w:rPr>
                <w:sz w:val="28"/>
                <w:szCs w:val="28"/>
              </w:rPr>
              <w:t>Владимирская область, р-н Вяз</w:t>
            </w:r>
            <w:r w:rsidR="00115303">
              <w:rPr>
                <w:sz w:val="28"/>
                <w:szCs w:val="28"/>
              </w:rPr>
              <w:t xml:space="preserve">никовский, </w:t>
            </w:r>
            <w:proofErr w:type="spellStart"/>
            <w:r w:rsidR="00115303">
              <w:rPr>
                <w:sz w:val="28"/>
                <w:szCs w:val="28"/>
              </w:rPr>
              <w:t>д</w:t>
            </w:r>
            <w:proofErr w:type="gramStart"/>
            <w:r w:rsidR="00115303">
              <w:rPr>
                <w:sz w:val="28"/>
                <w:szCs w:val="28"/>
              </w:rPr>
              <w:t>.С</w:t>
            </w:r>
            <w:proofErr w:type="gramEnd"/>
            <w:r w:rsidR="00115303">
              <w:rPr>
                <w:sz w:val="28"/>
                <w:szCs w:val="28"/>
              </w:rPr>
              <w:t>ергеево,б</w:t>
            </w:r>
            <w:proofErr w:type="spellEnd"/>
            <w:r w:rsidR="00115303">
              <w:rPr>
                <w:sz w:val="28"/>
                <w:szCs w:val="28"/>
              </w:rPr>
              <w:t>/н</w:t>
            </w:r>
          </w:p>
        </w:tc>
        <w:tc>
          <w:tcPr>
            <w:tcW w:w="1849" w:type="dxa"/>
          </w:tcPr>
          <w:p w:rsidR="00C350B8" w:rsidRPr="00C350B8" w:rsidRDefault="00115303" w:rsidP="00266B79">
            <w:pPr>
              <w:ind w:right="30"/>
              <w:rPr>
                <w:sz w:val="28"/>
                <w:szCs w:val="28"/>
              </w:rPr>
            </w:pPr>
            <w:r>
              <w:rPr>
                <w:sz w:val="28"/>
                <w:szCs w:val="28"/>
              </w:rPr>
              <w:t>15712</w:t>
            </w:r>
          </w:p>
        </w:tc>
      </w:tr>
      <w:tr w:rsidR="00237FD8" w:rsidRPr="00C350B8" w:rsidTr="00237FD8">
        <w:tc>
          <w:tcPr>
            <w:tcW w:w="2372" w:type="dxa"/>
            <w:vAlign w:val="bottom"/>
          </w:tcPr>
          <w:p w:rsidR="00237FD8" w:rsidRDefault="00237FD8" w:rsidP="00266B79">
            <w:pPr>
              <w:rPr>
                <w:sz w:val="28"/>
                <w:szCs w:val="28"/>
              </w:rPr>
            </w:pPr>
          </w:p>
        </w:tc>
        <w:tc>
          <w:tcPr>
            <w:tcW w:w="2012" w:type="dxa"/>
            <w:vAlign w:val="bottom"/>
          </w:tcPr>
          <w:p w:rsidR="00237FD8" w:rsidRPr="00C350B8" w:rsidRDefault="00237FD8" w:rsidP="00266B79">
            <w:pPr>
              <w:rPr>
                <w:sz w:val="28"/>
                <w:szCs w:val="28"/>
              </w:rPr>
            </w:pPr>
          </w:p>
        </w:tc>
        <w:tc>
          <w:tcPr>
            <w:tcW w:w="4405" w:type="dxa"/>
            <w:vAlign w:val="bottom"/>
          </w:tcPr>
          <w:p w:rsidR="00237FD8" w:rsidRPr="00C350B8" w:rsidRDefault="00237FD8" w:rsidP="00266B79">
            <w:pPr>
              <w:ind w:right="30"/>
              <w:rPr>
                <w:sz w:val="28"/>
                <w:szCs w:val="28"/>
              </w:rPr>
            </w:pPr>
          </w:p>
        </w:tc>
        <w:tc>
          <w:tcPr>
            <w:tcW w:w="1849" w:type="dxa"/>
          </w:tcPr>
          <w:p w:rsidR="00237FD8" w:rsidRDefault="00237FD8" w:rsidP="00266B79">
            <w:pPr>
              <w:ind w:right="30"/>
              <w:rPr>
                <w:sz w:val="28"/>
                <w:szCs w:val="28"/>
              </w:rPr>
            </w:pPr>
          </w:p>
        </w:tc>
      </w:tr>
      <w:tr w:rsidR="00115303" w:rsidRPr="00C350B8" w:rsidTr="00237FD8">
        <w:tc>
          <w:tcPr>
            <w:tcW w:w="2372" w:type="dxa"/>
            <w:vAlign w:val="bottom"/>
          </w:tcPr>
          <w:p w:rsidR="00115303" w:rsidRDefault="00115303" w:rsidP="00266B79">
            <w:pPr>
              <w:rPr>
                <w:sz w:val="28"/>
                <w:szCs w:val="28"/>
              </w:rPr>
            </w:pPr>
            <w:r>
              <w:rPr>
                <w:sz w:val="28"/>
                <w:szCs w:val="28"/>
              </w:rPr>
              <w:t>33:08:130102:620</w:t>
            </w:r>
          </w:p>
        </w:tc>
        <w:tc>
          <w:tcPr>
            <w:tcW w:w="2012" w:type="dxa"/>
            <w:vAlign w:val="bottom"/>
          </w:tcPr>
          <w:p w:rsidR="00115303" w:rsidRDefault="00115303" w:rsidP="00266B79">
            <w:pPr>
              <w:rPr>
                <w:sz w:val="28"/>
                <w:szCs w:val="28"/>
              </w:rPr>
            </w:pPr>
            <w:r>
              <w:rPr>
                <w:sz w:val="28"/>
                <w:szCs w:val="28"/>
              </w:rPr>
              <w:t>Здание</w:t>
            </w:r>
          </w:p>
          <w:p w:rsidR="00115303" w:rsidRPr="00C350B8" w:rsidRDefault="00115303" w:rsidP="00266B79">
            <w:pPr>
              <w:rPr>
                <w:sz w:val="28"/>
                <w:szCs w:val="28"/>
              </w:rPr>
            </w:pPr>
            <w:r>
              <w:rPr>
                <w:sz w:val="28"/>
                <w:szCs w:val="28"/>
              </w:rPr>
              <w:t>(детский сад)</w:t>
            </w:r>
          </w:p>
        </w:tc>
        <w:tc>
          <w:tcPr>
            <w:tcW w:w="4405" w:type="dxa"/>
            <w:vAlign w:val="bottom"/>
          </w:tcPr>
          <w:p w:rsidR="00115303" w:rsidRPr="00C350B8" w:rsidRDefault="00115303" w:rsidP="00266B79">
            <w:pPr>
              <w:ind w:right="30"/>
              <w:rPr>
                <w:sz w:val="28"/>
                <w:szCs w:val="28"/>
              </w:rPr>
            </w:pPr>
            <w:r>
              <w:rPr>
                <w:sz w:val="28"/>
                <w:szCs w:val="28"/>
              </w:rPr>
              <w:t xml:space="preserve">Владимирская </w:t>
            </w:r>
            <w:proofErr w:type="spellStart"/>
            <w:r>
              <w:rPr>
                <w:sz w:val="28"/>
                <w:szCs w:val="28"/>
              </w:rPr>
              <w:t>область,р</w:t>
            </w:r>
            <w:proofErr w:type="spellEnd"/>
            <w:r>
              <w:rPr>
                <w:sz w:val="28"/>
                <w:szCs w:val="28"/>
              </w:rPr>
              <w:t xml:space="preserve">-н </w:t>
            </w:r>
            <w:proofErr w:type="spellStart"/>
            <w:r>
              <w:rPr>
                <w:sz w:val="28"/>
                <w:szCs w:val="28"/>
              </w:rPr>
              <w:t>Вязниковский,д</w:t>
            </w:r>
            <w:proofErr w:type="gramStart"/>
            <w:r>
              <w:rPr>
                <w:sz w:val="28"/>
                <w:szCs w:val="28"/>
              </w:rPr>
              <w:t>.С</w:t>
            </w:r>
            <w:proofErr w:type="gramEnd"/>
            <w:r>
              <w:rPr>
                <w:sz w:val="28"/>
                <w:szCs w:val="28"/>
              </w:rPr>
              <w:t>ергеево</w:t>
            </w:r>
            <w:proofErr w:type="spellEnd"/>
            <w:r>
              <w:rPr>
                <w:sz w:val="28"/>
                <w:szCs w:val="28"/>
              </w:rPr>
              <w:t>, б/н</w:t>
            </w:r>
          </w:p>
        </w:tc>
        <w:tc>
          <w:tcPr>
            <w:tcW w:w="1849" w:type="dxa"/>
          </w:tcPr>
          <w:p w:rsidR="00115303" w:rsidRDefault="00115303" w:rsidP="00266B79">
            <w:pPr>
              <w:ind w:right="30"/>
              <w:rPr>
                <w:sz w:val="28"/>
                <w:szCs w:val="28"/>
              </w:rPr>
            </w:pPr>
            <w:r>
              <w:rPr>
                <w:sz w:val="28"/>
                <w:szCs w:val="28"/>
              </w:rPr>
              <w:t>6923</w:t>
            </w:r>
          </w:p>
        </w:tc>
      </w:tr>
      <w:tr w:rsidR="00237FD8" w:rsidRPr="00C350B8" w:rsidTr="00237FD8">
        <w:tc>
          <w:tcPr>
            <w:tcW w:w="2372" w:type="dxa"/>
            <w:vAlign w:val="bottom"/>
          </w:tcPr>
          <w:p w:rsidR="00237FD8" w:rsidRDefault="00237FD8" w:rsidP="00266B79">
            <w:pPr>
              <w:rPr>
                <w:sz w:val="28"/>
                <w:szCs w:val="28"/>
              </w:rPr>
            </w:pPr>
            <w:r>
              <w:rPr>
                <w:sz w:val="28"/>
                <w:szCs w:val="28"/>
              </w:rPr>
              <w:t>33:08:130102:642</w:t>
            </w:r>
          </w:p>
        </w:tc>
        <w:tc>
          <w:tcPr>
            <w:tcW w:w="2012" w:type="dxa"/>
            <w:vAlign w:val="bottom"/>
          </w:tcPr>
          <w:p w:rsidR="00237FD8" w:rsidRDefault="00237FD8" w:rsidP="00266B79">
            <w:pPr>
              <w:rPr>
                <w:sz w:val="28"/>
                <w:szCs w:val="28"/>
              </w:rPr>
            </w:pPr>
          </w:p>
          <w:p w:rsidR="00237FD8" w:rsidRDefault="00237FD8" w:rsidP="00266B79">
            <w:pPr>
              <w:rPr>
                <w:sz w:val="28"/>
                <w:szCs w:val="28"/>
              </w:rPr>
            </w:pPr>
            <w:r>
              <w:rPr>
                <w:sz w:val="28"/>
                <w:szCs w:val="28"/>
              </w:rPr>
              <w:t>Здание</w:t>
            </w:r>
          </w:p>
        </w:tc>
        <w:tc>
          <w:tcPr>
            <w:tcW w:w="4405" w:type="dxa"/>
            <w:vAlign w:val="bottom"/>
          </w:tcPr>
          <w:p w:rsidR="00237FD8" w:rsidRPr="00C350B8" w:rsidRDefault="00237FD8" w:rsidP="005260E3">
            <w:pPr>
              <w:ind w:right="30"/>
              <w:rPr>
                <w:sz w:val="28"/>
                <w:szCs w:val="28"/>
              </w:rPr>
            </w:pPr>
            <w:r>
              <w:rPr>
                <w:sz w:val="28"/>
                <w:szCs w:val="28"/>
              </w:rPr>
              <w:t xml:space="preserve">Владимирская </w:t>
            </w:r>
            <w:proofErr w:type="spellStart"/>
            <w:r>
              <w:rPr>
                <w:sz w:val="28"/>
                <w:szCs w:val="28"/>
              </w:rPr>
              <w:t>область,р</w:t>
            </w:r>
            <w:proofErr w:type="spellEnd"/>
            <w:r>
              <w:rPr>
                <w:sz w:val="28"/>
                <w:szCs w:val="28"/>
              </w:rPr>
              <w:t xml:space="preserve">-н </w:t>
            </w:r>
            <w:proofErr w:type="spellStart"/>
            <w:r>
              <w:rPr>
                <w:sz w:val="28"/>
                <w:szCs w:val="28"/>
              </w:rPr>
              <w:t>Вязниковский,д</w:t>
            </w:r>
            <w:proofErr w:type="gramStart"/>
            <w:r>
              <w:rPr>
                <w:sz w:val="28"/>
                <w:szCs w:val="28"/>
              </w:rPr>
              <w:t>.С</w:t>
            </w:r>
            <w:proofErr w:type="gramEnd"/>
            <w:r>
              <w:rPr>
                <w:sz w:val="28"/>
                <w:szCs w:val="28"/>
              </w:rPr>
              <w:t>ергеево</w:t>
            </w:r>
            <w:proofErr w:type="spellEnd"/>
            <w:r>
              <w:rPr>
                <w:sz w:val="28"/>
                <w:szCs w:val="28"/>
              </w:rPr>
              <w:t>, б/н</w:t>
            </w:r>
          </w:p>
        </w:tc>
        <w:tc>
          <w:tcPr>
            <w:tcW w:w="1849" w:type="dxa"/>
          </w:tcPr>
          <w:p w:rsidR="00237FD8" w:rsidRDefault="00237FD8" w:rsidP="005260E3">
            <w:pPr>
              <w:ind w:right="30"/>
              <w:rPr>
                <w:sz w:val="28"/>
                <w:szCs w:val="28"/>
              </w:rPr>
            </w:pPr>
            <w:r>
              <w:rPr>
                <w:sz w:val="28"/>
                <w:szCs w:val="28"/>
              </w:rPr>
              <w:t>6923</w:t>
            </w:r>
          </w:p>
        </w:tc>
      </w:tr>
    </w:tbl>
    <w:p w:rsidR="00237FD8" w:rsidRDefault="00237FD8" w:rsidP="00C350B8">
      <w:pPr>
        <w:shd w:val="clear" w:color="auto" w:fill="FFFFFF"/>
        <w:spacing w:after="255" w:line="270" w:lineRule="atLeast"/>
        <w:rPr>
          <w:color w:val="333333"/>
          <w:sz w:val="28"/>
          <w:szCs w:val="28"/>
        </w:rPr>
      </w:pPr>
    </w:p>
    <w:p w:rsidR="00C350B8" w:rsidRPr="00C350B8" w:rsidRDefault="00C350B8" w:rsidP="00C350B8">
      <w:pPr>
        <w:shd w:val="clear" w:color="auto" w:fill="FFFFFF"/>
        <w:spacing w:after="255" w:line="270" w:lineRule="atLeast"/>
        <w:rPr>
          <w:color w:val="333333"/>
          <w:sz w:val="28"/>
          <w:szCs w:val="28"/>
        </w:rPr>
      </w:pPr>
      <w:bookmarkStart w:id="0" w:name="_GoBack"/>
      <w:bookmarkEnd w:id="0"/>
      <w:r w:rsidRPr="00C350B8">
        <w:rPr>
          <w:color w:val="333333"/>
          <w:sz w:val="28"/>
          <w:szCs w:val="28"/>
        </w:rPr>
        <w:t>на соответствие "существует" или "прекратил существование". В случае если объект прекратил свое существование, данный объект будет снят с кадастрового учета.</w:t>
      </w:r>
    </w:p>
    <w:p w:rsidR="00C350B8" w:rsidRPr="00ED0BC4" w:rsidRDefault="00C350B8" w:rsidP="00ED0BC4">
      <w:pPr>
        <w:pStyle w:val="2"/>
        <w:shd w:val="clear" w:color="auto" w:fill="FFFFFF"/>
        <w:spacing w:before="0" w:beforeAutospacing="0" w:after="255" w:afterAutospacing="0" w:line="300" w:lineRule="atLeast"/>
        <w:rPr>
          <w:rFonts w:ascii="Arial" w:hAnsi="Arial" w:cs="Arial"/>
          <w:color w:val="4D4D4D"/>
          <w:sz w:val="27"/>
          <w:szCs w:val="27"/>
        </w:rPr>
      </w:pPr>
    </w:p>
    <w:sectPr w:rsidR="00C350B8" w:rsidRPr="00ED0BC4" w:rsidSect="00C350B8">
      <w:pgSz w:w="11906" w:h="16838"/>
      <w:pgMar w:top="142" w:right="567"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7C"/>
    <w:rsid w:val="00021D22"/>
    <w:rsid w:val="00050F43"/>
    <w:rsid w:val="0006469E"/>
    <w:rsid w:val="00106929"/>
    <w:rsid w:val="00115303"/>
    <w:rsid w:val="001C3D1D"/>
    <w:rsid w:val="00237FD8"/>
    <w:rsid w:val="00254774"/>
    <w:rsid w:val="00272DB2"/>
    <w:rsid w:val="002C3714"/>
    <w:rsid w:val="002C39FF"/>
    <w:rsid w:val="002C5480"/>
    <w:rsid w:val="002F62D2"/>
    <w:rsid w:val="00316D06"/>
    <w:rsid w:val="003F198E"/>
    <w:rsid w:val="004B5DD3"/>
    <w:rsid w:val="004D2EFE"/>
    <w:rsid w:val="0050360A"/>
    <w:rsid w:val="00551415"/>
    <w:rsid w:val="00590C38"/>
    <w:rsid w:val="005B0CE3"/>
    <w:rsid w:val="00635D14"/>
    <w:rsid w:val="00650DA8"/>
    <w:rsid w:val="006820E3"/>
    <w:rsid w:val="006D3B5A"/>
    <w:rsid w:val="007735E4"/>
    <w:rsid w:val="00774CB4"/>
    <w:rsid w:val="007849F9"/>
    <w:rsid w:val="008009AF"/>
    <w:rsid w:val="008300E9"/>
    <w:rsid w:val="00877F5C"/>
    <w:rsid w:val="008C1790"/>
    <w:rsid w:val="00950B78"/>
    <w:rsid w:val="00A15FBF"/>
    <w:rsid w:val="00A47B76"/>
    <w:rsid w:val="00A64656"/>
    <w:rsid w:val="00AF3BC8"/>
    <w:rsid w:val="00B61D12"/>
    <w:rsid w:val="00B72D7A"/>
    <w:rsid w:val="00C350B8"/>
    <w:rsid w:val="00C466E0"/>
    <w:rsid w:val="00C4747C"/>
    <w:rsid w:val="00C64FDB"/>
    <w:rsid w:val="00C92317"/>
    <w:rsid w:val="00CA5639"/>
    <w:rsid w:val="00CB3BC0"/>
    <w:rsid w:val="00CB788D"/>
    <w:rsid w:val="00D778BA"/>
    <w:rsid w:val="00DA3072"/>
    <w:rsid w:val="00DA7CE4"/>
    <w:rsid w:val="00DD06CC"/>
    <w:rsid w:val="00E21224"/>
    <w:rsid w:val="00EB6030"/>
    <w:rsid w:val="00ED0BC4"/>
    <w:rsid w:val="00ED7080"/>
    <w:rsid w:val="00F90EDD"/>
    <w:rsid w:val="00FE5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7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D0BC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DA8"/>
    <w:pPr>
      <w:spacing w:before="100" w:beforeAutospacing="1" w:after="100" w:afterAutospacing="1"/>
    </w:pPr>
  </w:style>
  <w:style w:type="paragraph" w:customStyle="1" w:styleId="ConsPlusTitle">
    <w:name w:val="ConsPlusTitle"/>
    <w:uiPriority w:val="99"/>
    <w:rsid w:val="006D3B5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 Spacing"/>
    <w:uiPriority w:val="1"/>
    <w:qFormat/>
    <w:rsid w:val="00C466E0"/>
    <w:pPr>
      <w:spacing w:after="0" w:line="240" w:lineRule="auto"/>
    </w:pPr>
    <w:rPr>
      <w:rFonts w:ascii="Calibri" w:eastAsia="Times New Roman" w:hAnsi="Calibri" w:cs="Times New Roman"/>
      <w:lang w:eastAsia="ru-RU"/>
    </w:rPr>
  </w:style>
  <w:style w:type="character" w:styleId="a5">
    <w:name w:val="Hyperlink"/>
    <w:rsid w:val="00106929"/>
    <w:rPr>
      <w:color w:val="0000FF"/>
      <w:u w:val="single"/>
    </w:rPr>
  </w:style>
  <w:style w:type="table" w:styleId="a6">
    <w:name w:val="Table Grid"/>
    <w:basedOn w:val="a1"/>
    <w:uiPriority w:val="59"/>
    <w:rsid w:val="00F90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D0BC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7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D0BC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DA8"/>
    <w:pPr>
      <w:spacing w:before="100" w:beforeAutospacing="1" w:after="100" w:afterAutospacing="1"/>
    </w:pPr>
  </w:style>
  <w:style w:type="paragraph" w:customStyle="1" w:styleId="ConsPlusTitle">
    <w:name w:val="ConsPlusTitle"/>
    <w:uiPriority w:val="99"/>
    <w:rsid w:val="006D3B5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 Spacing"/>
    <w:uiPriority w:val="1"/>
    <w:qFormat/>
    <w:rsid w:val="00C466E0"/>
    <w:pPr>
      <w:spacing w:after="0" w:line="240" w:lineRule="auto"/>
    </w:pPr>
    <w:rPr>
      <w:rFonts w:ascii="Calibri" w:eastAsia="Times New Roman" w:hAnsi="Calibri" w:cs="Times New Roman"/>
      <w:lang w:eastAsia="ru-RU"/>
    </w:rPr>
  </w:style>
  <w:style w:type="character" w:styleId="a5">
    <w:name w:val="Hyperlink"/>
    <w:rsid w:val="00106929"/>
    <w:rPr>
      <w:color w:val="0000FF"/>
      <w:u w:val="single"/>
    </w:rPr>
  </w:style>
  <w:style w:type="table" w:styleId="a6">
    <w:name w:val="Table Grid"/>
    <w:basedOn w:val="a1"/>
    <w:uiPriority w:val="59"/>
    <w:rsid w:val="00F90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D0BC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5131">
      <w:bodyDiv w:val="1"/>
      <w:marLeft w:val="0"/>
      <w:marRight w:val="0"/>
      <w:marTop w:val="0"/>
      <w:marBottom w:val="0"/>
      <w:divBdr>
        <w:top w:val="none" w:sz="0" w:space="0" w:color="auto"/>
        <w:left w:val="none" w:sz="0" w:space="0" w:color="auto"/>
        <w:bottom w:val="none" w:sz="0" w:space="0" w:color="auto"/>
        <w:right w:val="none" w:sz="0" w:space="0" w:color="auto"/>
      </w:divBdr>
    </w:div>
    <w:div w:id="1329213241">
      <w:bodyDiv w:val="1"/>
      <w:marLeft w:val="0"/>
      <w:marRight w:val="0"/>
      <w:marTop w:val="0"/>
      <w:marBottom w:val="0"/>
      <w:divBdr>
        <w:top w:val="none" w:sz="0" w:space="0" w:color="auto"/>
        <w:left w:val="none" w:sz="0" w:space="0" w:color="auto"/>
        <w:bottom w:val="none" w:sz="0" w:space="0" w:color="auto"/>
        <w:right w:val="none" w:sz="0" w:space="0" w:color="auto"/>
      </w:divBdr>
    </w:div>
    <w:div w:id="1409227567">
      <w:bodyDiv w:val="1"/>
      <w:marLeft w:val="0"/>
      <w:marRight w:val="0"/>
      <w:marTop w:val="0"/>
      <w:marBottom w:val="0"/>
      <w:divBdr>
        <w:top w:val="none" w:sz="0" w:space="0" w:color="auto"/>
        <w:left w:val="none" w:sz="0" w:space="0" w:color="auto"/>
        <w:bottom w:val="none" w:sz="0" w:space="0" w:color="auto"/>
        <w:right w:val="none" w:sz="0" w:space="0" w:color="auto"/>
      </w:divBdr>
    </w:div>
    <w:div w:id="18383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Comp</cp:lastModifiedBy>
  <cp:revision>8</cp:revision>
  <cp:lastPrinted>2023-05-15T06:20:00Z</cp:lastPrinted>
  <dcterms:created xsi:type="dcterms:W3CDTF">2023-05-15T13:01:00Z</dcterms:created>
  <dcterms:modified xsi:type="dcterms:W3CDTF">2023-05-22T12:51:00Z</dcterms:modified>
</cp:coreProperties>
</file>